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75373" w14:textId="77777777" w:rsidR="00653EE7" w:rsidRDefault="00653EE7" w:rsidP="00653EE7">
      <w:pPr>
        <w:pStyle w:val="Heading1"/>
      </w:pPr>
    </w:p>
    <w:p w14:paraId="2A59460F" w14:textId="19EC561A" w:rsidR="005C7AAC" w:rsidRDefault="00653EE7" w:rsidP="00653EE7">
      <w:pPr>
        <w:pStyle w:val="Heading1"/>
      </w:pPr>
      <w:r>
        <w:t>Coronavirus [COVID-19] Resources</w:t>
      </w:r>
      <w:r w:rsidR="00FB3420">
        <w:br/>
        <w:t xml:space="preserve">For </w:t>
      </w:r>
      <w:r w:rsidR="00532A5A">
        <w:t>Individuals</w:t>
      </w:r>
    </w:p>
    <w:p w14:paraId="3DE18664" w14:textId="77777777" w:rsidR="00653EE7" w:rsidRDefault="00653EE7" w:rsidP="00653EE7">
      <w:pPr>
        <w:rPr>
          <w:rFonts w:ascii="Verdana" w:hAnsi="Verdana"/>
          <w:b/>
          <w:bCs/>
          <w:color w:val="1A191A"/>
          <w:sz w:val="21"/>
          <w:szCs w:val="21"/>
        </w:rPr>
      </w:pPr>
      <w:r>
        <w:rPr>
          <w:rFonts w:ascii="Verdana" w:hAnsi="Verdana"/>
          <w:b/>
          <w:bCs/>
          <w:color w:val="1A191A"/>
          <w:sz w:val="21"/>
          <w:szCs w:val="21"/>
        </w:rPr>
        <w:t>Overview</w:t>
      </w:r>
    </w:p>
    <w:p w14:paraId="0FED751C" w14:textId="3BF3E0A3" w:rsidR="00653EE7" w:rsidRDefault="00653EE7" w:rsidP="00653EE7">
      <w:pPr>
        <w:rPr>
          <w:rFonts w:ascii="Verdana" w:hAnsi="Verdana"/>
          <w:color w:val="000000"/>
          <w:sz w:val="18"/>
          <w:szCs w:val="18"/>
        </w:rPr>
      </w:pPr>
      <w:r>
        <w:rPr>
          <w:rFonts w:ascii="Verdana" w:hAnsi="Verdana"/>
          <w:color w:val="000000"/>
          <w:sz w:val="18"/>
          <w:szCs w:val="18"/>
        </w:rPr>
        <w:t>The following is a collection of resources that can possibly be used to help individuals weather the economic storm that is brewing around the Coronavirus [COVID-19] crisis. These are not resources to help protect yourself from the virus itself, for that we recommend that you follow the guidelines from the CDC.</w:t>
      </w:r>
    </w:p>
    <w:p w14:paraId="23B2714A" w14:textId="77777777" w:rsidR="00653EE7" w:rsidRDefault="00653EE7" w:rsidP="00653EE7">
      <w:pPr>
        <w:rPr>
          <w:rFonts w:ascii="Verdana" w:hAnsi="Verdana"/>
          <w:color w:val="000000"/>
          <w:sz w:val="18"/>
          <w:szCs w:val="18"/>
        </w:rPr>
      </w:pPr>
    </w:p>
    <w:p w14:paraId="2DA1F9C1" w14:textId="77777777" w:rsidR="00532A5A" w:rsidRPr="0083197E" w:rsidRDefault="00532A5A" w:rsidP="0083197E">
      <w:pPr>
        <w:rPr>
          <w:rFonts w:ascii="Verdana" w:hAnsi="Verdana"/>
          <w:b/>
          <w:bCs/>
          <w:color w:val="1A191A"/>
          <w:sz w:val="21"/>
          <w:szCs w:val="21"/>
        </w:rPr>
      </w:pPr>
      <w:bookmarkStart w:id="0" w:name="_lko8lyim0qh4" w:colFirst="0" w:colLast="0"/>
      <w:bookmarkEnd w:id="0"/>
      <w:r w:rsidRPr="0083197E">
        <w:rPr>
          <w:rFonts w:ascii="Verdana" w:hAnsi="Verdana"/>
          <w:b/>
          <w:bCs/>
          <w:color w:val="1A191A"/>
          <w:sz w:val="21"/>
          <w:szCs w:val="21"/>
        </w:rPr>
        <w:t>INDIVIDUAL RESOURCES:</w:t>
      </w:r>
    </w:p>
    <w:p w14:paraId="5BFF5B6D" w14:textId="77777777" w:rsidR="00532A5A" w:rsidRDefault="00532A5A" w:rsidP="00532A5A">
      <w:pPr>
        <w:numPr>
          <w:ilvl w:val="0"/>
          <w:numId w:val="26"/>
        </w:numPr>
        <w:shd w:val="clear" w:color="auto" w:fill="FFFFFF"/>
        <w:spacing w:before="260" w:line="360" w:lineRule="auto"/>
        <w:rPr>
          <w:sz w:val="26"/>
          <w:szCs w:val="26"/>
        </w:rPr>
      </w:pPr>
      <w:r>
        <w:rPr>
          <w:color w:val="222222"/>
          <w:sz w:val="26"/>
          <w:szCs w:val="26"/>
        </w:rPr>
        <w:t xml:space="preserve">You can apply for </w:t>
      </w:r>
      <w:r>
        <w:rPr>
          <w:b/>
          <w:color w:val="222222"/>
          <w:sz w:val="28"/>
          <w:szCs w:val="28"/>
        </w:rPr>
        <w:t>Reemployment Assistance</w:t>
      </w:r>
      <w:r>
        <w:rPr>
          <w:color w:val="222222"/>
          <w:sz w:val="26"/>
          <w:szCs w:val="26"/>
        </w:rPr>
        <w:t xml:space="preserve"> (formerly known as unemployment compensation) if you were </w:t>
      </w:r>
      <w:hyperlink r:id="rId10">
        <w:r>
          <w:rPr>
            <w:sz w:val="26"/>
            <w:szCs w:val="26"/>
            <w:u w:val="single"/>
          </w:rPr>
          <w:t>working in Florida</w:t>
        </w:r>
      </w:hyperlink>
      <w:r>
        <w:rPr>
          <w:sz w:val="26"/>
          <w:szCs w:val="26"/>
        </w:rPr>
        <w:t xml:space="preserve"> </w:t>
      </w:r>
      <w:r>
        <w:rPr>
          <w:color w:val="222222"/>
          <w:sz w:val="26"/>
          <w:szCs w:val="26"/>
        </w:rPr>
        <w:t>and are now:</w:t>
      </w:r>
    </w:p>
    <w:p w14:paraId="6E633A77" w14:textId="77777777" w:rsidR="00532A5A" w:rsidRDefault="00532A5A" w:rsidP="00532A5A">
      <w:pPr>
        <w:numPr>
          <w:ilvl w:val="0"/>
          <w:numId w:val="32"/>
        </w:numPr>
        <w:shd w:val="clear" w:color="auto" w:fill="FFFFFF"/>
        <w:spacing w:line="360" w:lineRule="auto"/>
        <w:rPr>
          <w:color w:val="222222"/>
          <w:sz w:val="26"/>
          <w:szCs w:val="26"/>
        </w:rPr>
      </w:pPr>
      <w:r>
        <w:rPr>
          <w:color w:val="222222"/>
          <w:sz w:val="26"/>
          <w:szCs w:val="26"/>
        </w:rPr>
        <w:t xml:space="preserve"> Quarantined by a medical professional or a government agency.</w:t>
      </w:r>
    </w:p>
    <w:p w14:paraId="6FC6C736" w14:textId="77777777" w:rsidR="00532A5A" w:rsidRDefault="00532A5A" w:rsidP="00532A5A">
      <w:pPr>
        <w:numPr>
          <w:ilvl w:val="0"/>
          <w:numId w:val="32"/>
        </w:numPr>
        <w:shd w:val="clear" w:color="auto" w:fill="FFFFFF"/>
        <w:spacing w:line="360" w:lineRule="auto"/>
        <w:rPr>
          <w:color w:val="222222"/>
          <w:sz w:val="26"/>
          <w:szCs w:val="26"/>
        </w:rPr>
      </w:pPr>
      <w:r>
        <w:rPr>
          <w:color w:val="222222"/>
          <w:sz w:val="26"/>
          <w:szCs w:val="26"/>
        </w:rPr>
        <w:t xml:space="preserve"> Laid off or sent home without pay for an extended period of time because of the COVID-19 pandemic.</w:t>
      </w:r>
    </w:p>
    <w:p w14:paraId="37D556AF" w14:textId="77777777" w:rsidR="00532A5A" w:rsidRDefault="00532A5A" w:rsidP="00532A5A">
      <w:pPr>
        <w:numPr>
          <w:ilvl w:val="0"/>
          <w:numId w:val="32"/>
        </w:numPr>
        <w:shd w:val="clear" w:color="auto" w:fill="FFFFFF"/>
        <w:spacing w:after="260" w:line="360" w:lineRule="auto"/>
        <w:rPr>
          <w:color w:val="222222"/>
          <w:sz w:val="26"/>
          <w:szCs w:val="26"/>
        </w:rPr>
      </w:pPr>
      <w:r>
        <w:rPr>
          <w:color w:val="222222"/>
          <w:sz w:val="26"/>
          <w:szCs w:val="26"/>
        </w:rPr>
        <w:t>Caring for an immediate family member who is diagnosed with COVID-19 and can’t work.</w:t>
      </w:r>
    </w:p>
    <w:p w14:paraId="0E6B38FD" w14:textId="77777777" w:rsidR="00532A5A" w:rsidRDefault="00532A5A" w:rsidP="00532A5A">
      <w:pPr>
        <w:shd w:val="clear" w:color="auto" w:fill="FFFFFF"/>
        <w:spacing w:before="260" w:after="260" w:line="360" w:lineRule="auto"/>
        <w:rPr>
          <w:color w:val="1155CC"/>
          <w:sz w:val="26"/>
          <w:szCs w:val="26"/>
        </w:rPr>
      </w:pPr>
      <w:r>
        <w:rPr>
          <w:color w:val="222222"/>
          <w:sz w:val="26"/>
          <w:szCs w:val="26"/>
        </w:rPr>
        <w:t xml:space="preserve">To learn more about the program and how you can apply online, visit </w:t>
      </w:r>
      <w:hyperlink r:id="rId11">
        <w:r>
          <w:rPr>
            <w:color w:val="1155CC"/>
            <w:sz w:val="26"/>
            <w:szCs w:val="26"/>
            <w:u w:val="single"/>
          </w:rPr>
          <w:t>http://www.floridajobs.org/Reemployment-Assistance-Service-Center/reemployment-assistance/claimants</w:t>
        </w:r>
      </w:hyperlink>
    </w:p>
    <w:p w14:paraId="42760B57" w14:textId="77777777" w:rsidR="00532A5A" w:rsidRDefault="00532A5A" w:rsidP="00532A5A">
      <w:pPr>
        <w:shd w:val="clear" w:color="auto" w:fill="FFFFFF"/>
        <w:spacing w:before="260" w:after="260" w:line="360" w:lineRule="auto"/>
        <w:ind w:firstLine="720"/>
        <w:rPr>
          <w:color w:val="1155CC"/>
          <w:sz w:val="26"/>
          <w:szCs w:val="26"/>
        </w:rPr>
      </w:pPr>
    </w:p>
    <w:p w14:paraId="459DE2BF" w14:textId="77777777" w:rsidR="00532A5A" w:rsidRDefault="00532A5A" w:rsidP="00532A5A">
      <w:pPr>
        <w:numPr>
          <w:ilvl w:val="0"/>
          <w:numId w:val="28"/>
        </w:numPr>
        <w:shd w:val="clear" w:color="auto" w:fill="FFFFFF"/>
        <w:spacing w:before="260" w:after="260" w:line="360" w:lineRule="auto"/>
        <w:rPr>
          <w:sz w:val="26"/>
          <w:szCs w:val="26"/>
        </w:rPr>
      </w:pPr>
      <w:r>
        <w:rPr>
          <w:b/>
          <w:color w:val="222222"/>
          <w:sz w:val="28"/>
          <w:szCs w:val="28"/>
        </w:rPr>
        <w:t>Feeding South Florida</w:t>
      </w:r>
      <w:r>
        <w:rPr>
          <w:color w:val="222222"/>
          <w:sz w:val="26"/>
          <w:szCs w:val="26"/>
        </w:rPr>
        <w:t xml:space="preserve"> has launched a </w:t>
      </w:r>
      <w:hyperlink r:id="rId12">
        <w:r>
          <w:rPr>
            <w:color w:val="1155CC"/>
            <w:sz w:val="26"/>
            <w:szCs w:val="26"/>
            <w:u w:val="single"/>
          </w:rPr>
          <w:t>COVID-19 Response Fund</w:t>
        </w:r>
      </w:hyperlink>
      <w:r>
        <w:rPr>
          <w:color w:val="222222"/>
          <w:sz w:val="26"/>
          <w:szCs w:val="26"/>
        </w:rPr>
        <w:t xml:space="preserve"> to help support those in need during the novel coronavirus pandemic. The nonprofit serves Miami-Dade, Broward, Palm Beach and Monroe County and provides “direct-service programs” including benefits application </w:t>
      </w:r>
      <w:r>
        <w:rPr>
          <w:color w:val="222222"/>
          <w:sz w:val="26"/>
          <w:szCs w:val="26"/>
        </w:rPr>
        <w:lastRenderedPageBreak/>
        <w:t>assistance, access to its food pantry and home delivery for qualified individuals.</w:t>
      </w:r>
    </w:p>
    <w:p w14:paraId="55108091" w14:textId="77777777" w:rsidR="00532A5A" w:rsidRDefault="00532A5A" w:rsidP="00532A5A">
      <w:pPr>
        <w:shd w:val="clear" w:color="auto" w:fill="FFFFFF"/>
        <w:spacing w:before="260" w:after="260" w:line="360" w:lineRule="auto"/>
        <w:rPr>
          <w:color w:val="222222"/>
          <w:sz w:val="26"/>
          <w:szCs w:val="26"/>
        </w:rPr>
      </w:pPr>
      <w:r>
        <w:rPr>
          <w:color w:val="222222"/>
          <w:sz w:val="26"/>
          <w:szCs w:val="26"/>
        </w:rPr>
        <w:t xml:space="preserve">Those who require assistance can visit </w:t>
      </w:r>
      <w:hyperlink r:id="rId13">
        <w:r>
          <w:rPr>
            <w:color w:val="1155CC"/>
            <w:sz w:val="26"/>
            <w:szCs w:val="26"/>
            <w:u w:val="single"/>
          </w:rPr>
          <w:t xml:space="preserve">feedingsouthflorida.org/benefits-emergency-services/ </w:t>
        </w:r>
      </w:hyperlink>
      <w:r>
        <w:rPr>
          <w:color w:val="222222"/>
          <w:sz w:val="26"/>
          <w:szCs w:val="26"/>
        </w:rPr>
        <w:t>to apply.</w:t>
      </w:r>
    </w:p>
    <w:p w14:paraId="752129F1" w14:textId="77777777" w:rsidR="00532A5A" w:rsidRDefault="00532A5A" w:rsidP="00532A5A">
      <w:pPr>
        <w:shd w:val="clear" w:color="auto" w:fill="FFFFFF"/>
        <w:spacing w:before="260" w:after="260" w:line="360" w:lineRule="auto"/>
        <w:rPr>
          <w:color w:val="222222"/>
          <w:sz w:val="26"/>
          <w:szCs w:val="26"/>
        </w:rPr>
      </w:pPr>
    </w:p>
    <w:p w14:paraId="1452F8A4" w14:textId="77777777" w:rsidR="00532A5A" w:rsidRDefault="00532A5A" w:rsidP="00532A5A">
      <w:pPr>
        <w:numPr>
          <w:ilvl w:val="0"/>
          <w:numId w:val="37"/>
        </w:numPr>
        <w:shd w:val="clear" w:color="auto" w:fill="FFFFFF"/>
        <w:spacing w:before="260" w:after="260" w:line="360" w:lineRule="auto"/>
        <w:rPr>
          <w:color w:val="222222"/>
          <w:sz w:val="26"/>
          <w:szCs w:val="26"/>
        </w:rPr>
      </w:pPr>
      <w:r>
        <w:rPr>
          <w:b/>
          <w:color w:val="222222"/>
          <w:sz w:val="26"/>
          <w:szCs w:val="26"/>
        </w:rPr>
        <w:t>Catholic Charities of the Archdiocese of Miami</w:t>
      </w:r>
      <w:r>
        <w:rPr>
          <w:color w:val="222222"/>
          <w:sz w:val="26"/>
          <w:szCs w:val="26"/>
        </w:rPr>
        <w:t xml:space="preserve"> says it’s talking with local and state government to see where aid is needed and is recommending people stay in contact with their local parishes through the website and social media for updates.</w:t>
      </w:r>
    </w:p>
    <w:p w14:paraId="4E19693E" w14:textId="77777777" w:rsidR="00532A5A" w:rsidRDefault="00532A5A" w:rsidP="00532A5A">
      <w:pPr>
        <w:shd w:val="clear" w:color="auto" w:fill="FFFFFF"/>
        <w:spacing w:before="260" w:after="260" w:line="360" w:lineRule="auto"/>
        <w:rPr>
          <w:color w:val="1155CC"/>
          <w:sz w:val="26"/>
          <w:szCs w:val="26"/>
          <w:u w:val="single"/>
        </w:rPr>
      </w:pPr>
      <w:r>
        <w:rPr>
          <w:color w:val="222222"/>
          <w:sz w:val="26"/>
          <w:szCs w:val="26"/>
        </w:rPr>
        <w:t xml:space="preserve">The Archdiocese says its “elderly service” program is still providing meals to those in need who are 60 or older, live independently in their homes and are </w:t>
      </w:r>
      <w:hyperlink r:id="rId14">
        <w:r>
          <w:rPr>
            <w:color w:val="1155CC"/>
            <w:sz w:val="26"/>
            <w:szCs w:val="26"/>
            <w:u w:val="single"/>
          </w:rPr>
          <w:t>registered with the program</w:t>
        </w:r>
      </w:hyperlink>
      <w:r>
        <w:rPr>
          <w:color w:val="222222"/>
          <w:sz w:val="26"/>
          <w:szCs w:val="26"/>
        </w:rPr>
        <w:t xml:space="preserve">. Instead of serving the food at its 12 senior centers across South Florida, employees are delivering </w:t>
      </w:r>
      <w:hyperlink r:id="rId15">
        <w:r>
          <w:rPr>
            <w:color w:val="1155CC"/>
            <w:sz w:val="26"/>
            <w:szCs w:val="26"/>
            <w:u w:val="single"/>
          </w:rPr>
          <w:t>meals to homes.</w:t>
        </w:r>
      </w:hyperlink>
    </w:p>
    <w:p w14:paraId="3FE75C2B" w14:textId="77777777" w:rsidR="00532A5A" w:rsidRDefault="00532A5A" w:rsidP="00532A5A">
      <w:pPr>
        <w:numPr>
          <w:ilvl w:val="0"/>
          <w:numId w:val="35"/>
        </w:numPr>
        <w:shd w:val="clear" w:color="auto" w:fill="FFFFFF"/>
        <w:spacing w:before="260" w:after="260" w:line="360" w:lineRule="auto"/>
        <w:rPr>
          <w:sz w:val="26"/>
          <w:szCs w:val="26"/>
        </w:rPr>
      </w:pPr>
      <w:r>
        <w:rPr>
          <w:color w:val="222222"/>
          <w:sz w:val="26"/>
          <w:szCs w:val="26"/>
        </w:rPr>
        <w:t xml:space="preserve">As of Wednesday, </w:t>
      </w:r>
      <w:r>
        <w:rPr>
          <w:b/>
          <w:color w:val="222222"/>
          <w:sz w:val="26"/>
          <w:szCs w:val="26"/>
        </w:rPr>
        <w:t>Jewish Community Services</w:t>
      </w:r>
      <w:r>
        <w:rPr>
          <w:color w:val="222222"/>
          <w:sz w:val="26"/>
          <w:szCs w:val="26"/>
        </w:rPr>
        <w:t xml:space="preserve"> JCS Kosher Food Bank in North Miami Beach remains open. The food bank, which helps </w:t>
      </w:r>
      <w:hyperlink r:id="rId16">
        <w:r>
          <w:rPr>
            <w:color w:val="1155CC"/>
            <w:sz w:val="26"/>
            <w:szCs w:val="26"/>
          </w:rPr>
          <w:t>provide kosher meals</w:t>
        </w:r>
      </w:hyperlink>
      <w:r>
        <w:rPr>
          <w:color w:val="222222"/>
          <w:sz w:val="26"/>
          <w:szCs w:val="26"/>
        </w:rPr>
        <w:t>, is by appointment only to keep the privacy of its visitors. Those who are interested should call 305-576-6550 to apply.</w:t>
      </w:r>
    </w:p>
    <w:p w14:paraId="29C7C5FF" w14:textId="77777777" w:rsidR="00532A5A" w:rsidRDefault="00532A5A" w:rsidP="00532A5A">
      <w:pPr>
        <w:shd w:val="clear" w:color="auto" w:fill="FFFFFF"/>
        <w:spacing w:before="260" w:after="260" w:line="360" w:lineRule="auto"/>
        <w:rPr>
          <w:color w:val="222222"/>
          <w:sz w:val="26"/>
          <w:szCs w:val="26"/>
        </w:rPr>
      </w:pPr>
      <w:r>
        <w:rPr>
          <w:color w:val="222222"/>
          <w:sz w:val="26"/>
          <w:szCs w:val="26"/>
        </w:rPr>
        <w:t xml:space="preserve">The Federation says it’s also looking for healthy volunteers to assist in delivering groceries or medical supplies to members of the community who are at higher risk of falling ill such as senior citizens or are homebound. Those interested in volunteering can email </w:t>
      </w:r>
      <w:hyperlink r:id="rId17">
        <w:r>
          <w:rPr>
            <w:color w:val="1155CC"/>
            <w:sz w:val="26"/>
            <w:szCs w:val="26"/>
            <w:u w:val="single"/>
          </w:rPr>
          <w:t>Volunteer@gmjf.org</w:t>
        </w:r>
      </w:hyperlink>
      <w:r>
        <w:rPr>
          <w:color w:val="222222"/>
          <w:sz w:val="26"/>
          <w:szCs w:val="26"/>
        </w:rPr>
        <w:t>.</w:t>
      </w:r>
    </w:p>
    <w:p w14:paraId="7003A272" w14:textId="77777777" w:rsidR="00532A5A" w:rsidRDefault="00532A5A" w:rsidP="00532A5A">
      <w:pPr>
        <w:numPr>
          <w:ilvl w:val="0"/>
          <w:numId w:val="25"/>
        </w:numPr>
        <w:shd w:val="clear" w:color="auto" w:fill="FFFFFF"/>
        <w:spacing w:before="260" w:after="260" w:line="360" w:lineRule="auto"/>
        <w:rPr>
          <w:color w:val="222222"/>
          <w:sz w:val="26"/>
          <w:szCs w:val="26"/>
        </w:rPr>
      </w:pPr>
      <w:r>
        <w:rPr>
          <w:b/>
          <w:color w:val="222222"/>
          <w:sz w:val="28"/>
          <w:szCs w:val="28"/>
        </w:rPr>
        <w:t>Farm Share</w:t>
      </w:r>
      <w:r>
        <w:rPr>
          <w:color w:val="222222"/>
          <w:sz w:val="26"/>
          <w:szCs w:val="26"/>
        </w:rPr>
        <w:t xml:space="preserve"> is hosting several drive-thru only food drives in South Florida to help during the COVID-19 shutdown. To get food, attendees must arrive at the locations in a vehicle that has a trunk or cargo bed. The </w:t>
      </w:r>
      <w:r>
        <w:rPr>
          <w:color w:val="222222"/>
          <w:sz w:val="26"/>
          <w:szCs w:val="26"/>
        </w:rPr>
        <w:lastRenderedPageBreak/>
        <w:t>nonprofit says it expects to feed more than 500 families at the following events:</w:t>
      </w:r>
    </w:p>
    <w:p w14:paraId="567BF54F" w14:textId="77777777" w:rsidR="00532A5A" w:rsidRDefault="00532A5A" w:rsidP="00532A5A">
      <w:pPr>
        <w:shd w:val="clear" w:color="auto" w:fill="FFFFFF"/>
        <w:spacing w:before="260" w:after="260" w:line="360" w:lineRule="auto"/>
        <w:rPr>
          <w:color w:val="222222"/>
          <w:sz w:val="26"/>
          <w:szCs w:val="26"/>
        </w:rPr>
      </w:pPr>
      <w:r>
        <w:rPr>
          <w:color w:val="222222"/>
          <w:sz w:val="26"/>
          <w:szCs w:val="26"/>
        </w:rPr>
        <w:t>▪ March 24 — 10 a.m. to 1 p.m. at Joseph’s Storehouse, 2961-2967 NW 27th St. Building 12 in Lauderdale Lakes</w:t>
      </w:r>
    </w:p>
    <w:p w14:paraId="6C7EC850" w14:textId="77777777" w:rsidR="00532A5A" w:rsidRDefault="00532A5A" w:rsidP="00532A5A">
      <w:pPr>
        <w:shd w:val="clear" w:color="auto" w:fill="FFFFFF"/>
        <w:spacing w:before="260" w:after="260" w:line="360" w:lineRule="auto"/>
        <w:rPr>
          <w:color w:val="222222"/>
          <w:sz w:val="26"/>
          <w:szCs w:val="26"/>
        </w:rPr>
      </w:pPr>
      <w:r>
        <w:rPr>
          <w:color w:val="222222"/>
          <w:sz w:val="26"/>
          <w:szCs w:val="26"/>
        </w:rPr>
        <w:t>▪ March 25 — 10 a.m. to 1 p.m. at Ark of the City, 6100 NW Second Ave.</w:t>
      </w:r>
    </w:p>
    <w:p w14:paraId="56D7A57D" w14:textId="77777777" w:rsidR="00532A5A" w:rsidRDefault="00532A5A" w:rsidP="00532A5A">
      <w:pPr>
        <w:shd w:val="clear" w:color="auto" w:fill="FFFFFF"/>
        <w:spacing w:before="260" w:after="260" w:line="360" w:lineRule="auto"/>
        <w:rPr>
          <w:color w:val="222222"/>
          <w:sz w:val="26"/>
          <w:szCs w:val="26"/>
        </w:rPr>
      </w:pPr>
      <w:r>
        <w:rPr>
          <w:color w:val="222222"/>
          <w:sz w:val="26"/>
          <w:szCs w:val="26"/>
        </w:rPr>
        <w:t xml:space="preserve">The nonprofit says it’s looking to partner with individuals, corporations or municipalities to host additional food drives. Anyone who is interested in donating or partnering with Farm Share is asked to visit </w:t>
      </w:r>
      <w:hyperlink r:id="rId18">
        <w:r>
          <w:rPr>
            <w:color w:val="1155CC"/>
            <w:sz w:val="26"/>
            <w:szCs w:val="26"/>
            <w:u w:val="single"/>
          </w:rPr>
          <w:t>http://farmshare.org</w:t>
        </w:r>
      </w:hyperlink>
      <w:r>
        <w:rPr>
          <w:color w:val="222222"/>
          <w:sz w:val="26"/>
          <w:szCs w:val="26"/>
        </w:rPr>
        <w:t xml:space="preserve"> for more information.</w:t>
      </w:r>
    </w:p>
    <w:p w14:paraId="29F49323" w14:textId="77777777" w:rsidR="00532A5A" w:rsidRPr="0083197E" w:rsidRDefault="00532A5A" w:rsidP="0083197E">
      <w:pPr>
        <w:rPr>
          <w:rFonts w:ascii="Verdana" w:hAnsi="Verdana"/>
          <w:b/>
          <w:bCs/>
          <w:color w:val="1A191A"/>
          <w:sz w:val="21"/>
          <w:szCs w:val="21"/>
        </w:rPr>
      </w:pPr>
      <w:bookmarkStart w:id="1" w:name="_qbp5qnn4tolu" w:colFirst="0" w:colLast="0"/>
      <w:bookmarkEnd w:id="1"/>
      <w:r w:rsidRPr="0083197E">
        <w:rPr>
          <w:rFonts w:ascii="Verdana" w:hAnsi="Verdana"/>
          <w:b/>
          <w:bCs/>
          <w:color w:val="1A191A"/>
          <w:sz w:val="21"/>
          <w:szCs w:val="21"/>
        </w:rPr>
        <w:t>I’M AN ESSENTIAL EMPLOYEE DURING COVID-19. WHERE CAN I DROP OFF MY CHILD?</w:t>
      </w:r>
    </w:p>
    <w:p w14:paraId="26BD80AE" w14:textId="77777777" w:rsidR="00532A5A" w:rsidRDefault="00532A5A" w:rsidP="00532A5A">
      <w:pPr>
        <w:shd w:val="clear" w:color="auto" w:fill="FFFFFF"/>
        <w:spacing w:before="260" w:after="260" w:line="360" w:lineRule="auto"/>
        <w:rPr>
          <w:color w:val="222222"/>
          <w:sz w:val="26"/>
          <w:szCs w:val="26"/>
        </w:rPr>
      </w:pPr>
      <w:r>
        <w:rPr>
          <w:color w:val="222222"/>
          <w:sz w:val="26"/>
          <w:szCs w:val="26"/>
        </w:rPr>
        <w:t xml:space="preserve">Select </w:t>
      </w:r>
      <w:r>
        <w:rPr>
          <w:b/>
          <w:color w:val="222222"/>
          <w:sz w:val="28"/>
          <w:szCs w:val="28"/>
        </w:rPr>
        <w:t>YMCA’s</w:t>
      </w:r>
      <w:r>
        <w:rPr>
          <w:color w:val="222222"/>
          <w:sz w:val="26"/>
          <w:szCs w:val="26"/>
        </w:rPr>
        <w:t xml:space="preserve"> in both Miami-Dade and Broward will be </w:t>
      </w:r>
      <w:hyperlink r:id="rId19">
        <w:r>
          <w:rPr>
            <w:color w:val="1155CC"/>
            <w:sz w:val="26"/>
            <w:szCs w:val="26"/>
            <w:u w:val="single"/>
          </w:rPr>
          <w:t>providing child care services</w:t>
        </w:r>
      </w:hyperlink>
      <w:r>
        <w:rPr>
          <w:color w:val="222222"/>
          <w:sz w:val="26"/>
          <w:szCs w:val="26"/>
        </w:rPr>
        <w:t xml:space="preserve"> for kids of first responders, healthcare workers as well as city and county staffers. Some YMCA’s have a </w:t>
      </w:r>
      <w:proofErr w:type="gramStart"/>
      <w:r>
        <w:rPr>
          <w:color w:val="222222"/>
          <w:sz w:val="26"/>
          <w:szCs w:val="26"/>
        </w:rPr>
        <w:t>broader criteria</w:t>
      </w:r>
      <w:proofErr w:type="gramEnd"/>
      <w:r>
        <w:rPr>
          <w:color w:val="222222"/>
          <w:sz w:val="26"/>
          <w:szCs w:val="26"/>
        </w:rPr>
        <w:t>.</w:t>
      </w:r>
    </w:p>
    <w:p w14:paraId="4EFE5A51" w14:textId="77777777" w:rsidR="00532A5A" w:rsidRDefault="00532A5A" w:rsidP="00532A5A">
      <w:pPr>
        <w:shd w:val="clear" w:color="auto" w:fill="FFFFFF"/>
        <w:spacing w:before="260" w:after="260" w:line="360" w:lineRule="auto"/>
        <w:rPr>
          <w:highlight w:val="white"/>
        </w:rPr>
      </w:pPr>
      <w:r>
        <w:rPr>
          <w:color w:val="222222"/>
          <w:sz w:val="26"/>
          <w:szCs w:val="26"/>
        </w:rPr>
        <w:t xml:space="preserve">To find a YMCA near you and to learn more about the program, visit </w:t>
      </w:r>
      <w:hyperlink r:id="rId20">
        <w:r>
          <w:rPr>
            <w:color w:val="1155CC"/>
            <w:sz w:val="26"/>
            <w:szCs w:val="26"/>
            <w:u w:val="single"/>
          </w:rPr>
          <w:t>https://ymcasouthflorida.org/schools-out/</w:t>
        </w:r>
      </w:hyperlink>
    </w:p>
    <w:p w14:paraId="0EDBBDBB" w14:textId="77777777" w:rsidR="00532A5A" w:rsidRDefault="00532A5A" w:rsidP="00532A5A">
      <w:pPr>
        <w:numPr>
          <w:ilvl w:val="0"/>
          <w:numId w:val="29"/>
        </w:numPr>
        <w:shd w:val="clear" w:color="auto" w:fill="FFFFFF"/>
        <w:spacing w:before="260" w:after="260" w:line="360" w:lineRule="auto"/>
        <w:rPr>
          <w:sz w:val="26"/>
          <w:szCs w:val="26"/>
        </w:rPr>
      </w:pPr>
      <w:proofErr w:type="spellStart"/>
      <w:r>
        <w:rPr>
          <w:b/>
          <w:color w:val="222222"/>
          <w:sz w:val="28"/>
          <w:szCs w:val="28"/>
        </w:rPr>
        <w:t>JWorks</w:t>
      </w:r>
      <w:proofErr w:type="spellEnd"/>
      <w:r>
        <w:rPr>
          <w:b/>
          <w:color w:val="222222"/>
          <w:sz w:val="28"/>
          <w:szCs w:val="28"/>
        </w:rPr>
        <w:t xml:space="preserve"> Miami</w:t>
      </w:r>
      <w:r>
        <w:rPr>
          <w:b/>
          <w:color w:val="222222"/>
          <w:sz w:val="26"/>
          <w:szCs w:val="26"/>
        </w:rPr>
        <w:t xml:space="preserve"> </w:t>
      </w:r>
      <w:r>
        <w:rPr>
          <w:color w:val="222222"/>
          <w:sz w:val="26"/>
          <w:szCs w:val="26"/>
        </w:rPr>
        <w:t xml:space="preserve">has moved operations online to continue helping Jewish job-seekers in </w:t>
      </w:r>
      <w:hyperlink r:id="rId21">
        <w:r>
          <w:rPr>
            <w:color w:val="1155CC"/>
            <w:sz w:val="26"/>
            <w:szCs w:val="26"/>
          </w:rPr>
          <w:t>Miami-Dade County find a job</w:t>
        </w:r>
      </w:hyperlink>
      <w:r>
        <w:rPr>
          <w:color w:val="222222"/>
          <w:sz w:val="26"/>
          <w:szCs w:val="26"/>
        </w:rPr>
        <w:t>. The program helps residents develop resumes and cover letters, hosts mock interviews (which will be online during the COVID-19 outbreak), and network with potential employers. The program is free to job seekers and employers through a partnership between the Greater Miami Jewish Federation and Jewish Community Services of South Florida.</w:t>
      </w:r>
    </w:p>
    <w:p w14:paraId="1F0A5C6B" w14:textId="77777777" w:rsidR="00532A5A" w:rsidRDefault="00532A5A" w:rsidP="00532A5A">
      <w:pPr>
        <w:shd w:val="clear" w:color="auto" w:fill="FFFFFF"/>
        <w:spacing w:before="260" w:after="260" w:line="360" w:lineRule="auto"/>
        <w:ind w:firstLine="720"/>
      </w:pPr>
      <w:r>
        <w:rPr>
          <w:color w:val="222222"/>
          <w:sz w:val="26"/>
          <w:szCs w:val="26"/>
        </w:rPr>
        <w:t xml:space="preserve">To learn more, visit </w:t>
      </w:r>
      <w:hyperlink r:id="rId22">
        <w:r>
          <w:rPr>
            <w:color w:val="1155CC"/>
            <w:sz w:val="26"/>
            <w:szCs w:val="26"/>
          </w:rPr>
          <w:t>jewishmiami.org/</w:t>
        </w:r>
        <w:proofErr w:type="spellStart"/>
        <w:r>
          <w:rPr>
            <w:color w:val="1155CC"/>
            <w:sz w:val="26"/>
            <w:szCs w:val="26"/>
          </w:rPr>
          <w:t>jworks</w:t>
        </w:r>
        <w:proofErr w:type="spellEnd"/>
        <w:r>
          <w:rPr>
            <w:color w:val="1155CC"/>
            <w:sz w:val="26"/>
            <w:szCs w:val="26"/>
          </w:rPr>
          <w:t>/</w:t>
        </w:r>
      </w:hyperlink>
    </w:p>
    <w:p w14:paraId="6B883229" w14:textId="77777777" w:rsidR="00532A5A" w:rsidRDefault="00532A5A" w:rsidP="00532A5A">
      <w:pPr>
        <w:numPr>
          <w:ilvl w:val="0"/>
          <w:numId w:val="38"/>
        </w:numPr>
        <w:shd w:val="clear" w:color="auto" w:fill="FFFFFF"/>
        <w:spacing w:before="260" w:line="360" w:lineRule="auto"/>
        <w:rPr>
          <w:sz w:val="26"/>
          <w:szCs w:val="26"/>
        </w:rPr>
      </w:pPr>
      <w:hyperlink r:id="rId23">
        <w:r>
          <w:rPr>
            <w:color w:val="1155CC"/>
            <w:sz w:val="26"/>
            <w:szCs w:val="26"/>
            <w:u w:val="single"/>
          </w:rPr>
          <w:t>https://www.multifunding.com/team/ami-kassar/</w:t>
        </w:r>
      </w:hyperlink>
    </w:p>
    <w:p w14:paraId="62F93F0F" w14:textId="77777777" w:rsidR="00532A5A" w:rsidRDefault="00532A5A" w:rsidP="00532A5A">
      <w:pPr>
        <w:numPr>
          <w:ilvl w:val="0"/>
          <w:numId w:val="38"/>
        </w:numPr>
        <w:shd w:val="clear" w:color="auto" w:fill="FFFFFF"/>
        <w:spacing w:after="260" w:line="360" w:lineRule="auto"/>
        <w:rPr>
          <w:sz w:val="26"/>
          <w:szCs w:val="26"/>
        </w:rPr>
      </w:pPr>
      <w:hyperlink r:id="rId24">
        <w:r>
          <w:rPr>
            <w:color w:val="1155CC"/>
            <w:sz w:val="26"/>
            <w:szCs w:val="26"/>
            <w:u w:val="single"/>
          </w:rPr>
          <w:t>http://floridasbdc.org/disaster/</w:t>
        </w:r>
      </w:hyperlink>
      <w:r>
        <w:rPr>
          <w:color w:val="1155CC"/>
          <w:sz w:val="26"/>
          <w:szCs w:val="26"/>
        </w:rPr>
        <w:t xml:space="preserve"> </w:t>
      </w:r>
    </w:p>
    <w:p w14:paraId="0EF51F82" w14:textId="77777777" w:rsidR="00532A5A" w:rsidRDefault="00532A5A" w:rsidP="00532A5A">
      <w:pPr>
        <w:shd w:val="clear" w:color="auto" w:fill="FFFFFF"/>
        <w:spacing w:before="260" w:after="260" w:line="360" w:lineRule="auto"/>
        <w:rPr>
          <w:color w:val="1155CC"/>
          <w:sz w:val="26"/>
          <w:szCs w:val="26"/>
        </w:rPr>
      </w:pPr>
    </w:p>
    <w:p w14:paraId="14EDAD97" w14:textId="71528901" w:rsidR="00532A5A" w:rsidRPr="0083197E" w:rsidRDefault="00532A5A" w:rsidP="0083197E">
      <w:pPr>
        <w:rPr>
          <w:rFonts w:ascii="Verdana" w:hAnsi="Verdana"/>
          <w:b/>
          <w:bCs/>
          <w:color w:val="1A191A"/>
          <w:sz w:val="21"/>
          <w:szCs w:val="21"/>
        </w:rPr>
      </w:pPr>
      <w:bookmarkStart w:id="2" w:name="_u97zky76hk5" w:colFirst="0" w:colLast="0"/>
      <w:bookmarkEnd w:id="2"/>
      <w:r w:rsidRPr="0083197E">
        <w:rPr>
          <w:rFonts w:ascii="Verdana" w:hAnsi="Verdana"/>
          <w:b/>
          <w:bCs/>
          <w:color w:val="1A191A"/>
          <w:sz w:val="21"/>
          <w:szCs w:val="21"/>
        </w:rPr>
        <w:t>Tax Day now July 15: Treasury, IRS extend filing deadline and federal tax payments regardless of amount owed</w:t>
      </w:r>
    </w:p>
    <w:p w14:paraId="7D29386B" w14:textId="77777777" w:rsidR="00532A5A" w:rsidRDefault="00532A5A" w:rsidP="00532A5A"/>
    <w:p w14:paraId="31665469" w14:textId="77777777" w:rsidR="00532A5A" w:rsidRDefault="00532A5A" w:rsidP="00532A5A">
      <w:pPr>
        <w:shd w:val="clear" w:color="auto" w:fill="FFFFFF"/>
        <w:spacing w:after="160" w:line="360" w:lineRule="auto"/>
      </w:pPr>
      <w:r>
        <w:t>IR-2020-58, March 21, 2020</w:t>
      </w:r>
    </w:p>
    <w:p w14:paraId="3DC11D95" w14:textId="77777777" w:rsidR="00532A5A" w:rsidRDefault="00532A5A" w:rsidP="00532A5A">
      <w:pPr>
        <w:shd w:val="clear" w:color="auto" w:fill="FFFFFF"/>
        <w:spacing w:after="160" w:line="360" w:lineRule="auto"/>
      </w:pPr>
      <w:r>
        <w:t>WASHINGTON — The Treasury Department and Internal Revenue Service announced today that the federal income tax filing due date is automatically extended from April 15, 2020, to July 15, 2020.</w:t>
      </w:r>
    </w:p>
    <w:p w14:paraId="3498A403" w14:textId="77777777" w:rsidR="00532A5A" w:rsidRDefault="00532A5A" w:rsidP="00532A5A">
      <w:pPr>
        <w:shd w:val="clear" w:color="auto" w:fill="FFFFFF"/>
        <w:spacing w:after="160" w:line="360" w:lineRule="auto"/>
      </w:pPr>
      <w:r>
        <w:t>Taxpayers can also defer federal income tax payments due on April 15, 2020, to July 15, 2020, without penalties and interest, regardless of the amount owed. This deferment applies to all taxpayers, including individuals, trusts and estates, corporations and other non-corporate tax filers as well as those who pay self-employment tax.</w:t>
      </w:r>
    </w:p>
    <w:p w14:paraId="5ED8DA7C" w14:textId="77777777" w:rsidR="00532A5A" w:rsidRDefault="00532A5A" w:rsidP="00532A5A">
      <w:pPr>
        <w:shd w:val="clear" w:color="auto" w:fill="FFFFFF"/>
        <w:spacing w:after="160" w:line="360" w:lineRule="auto"/>
      </w:pPr>
      <w:r>
        <w:t>Taxpayers do not need to file any additional forms or call the IRS to qualify for this automatic federal tax filing and payment relief. Individual taxpayers who need additional time to file beyond the July 15 deadline, can request a filing extension by filing Form 4868 through their tax professional, tax software or using the Free File link on IRS.gov. Businesses who need additional time must file Form 7004.</w:t>
      </w:r>
    </w:p>
    <w:p w14:paraId="4042A741" w14:textId="77777777" w:rsidR="00532A5A" w:rsidRDefault="00532A5A" w:rsidP="00532A5A">
      <w:pPr>
        <w:shd w:val="clear" w:color="auto" w:fill="FFFFFF"/>
        <w:spacing w:after="160" w:line="360" w:lineRule="auto"/>
      </w:pPr>
      <w:r>
        <w:t>The IRS urges taxpayers who are due a refund to file as soon as possible. Most tax refunds are still being issued within 21 days.</w:t>
      </w:r>
    </w:p>
    <w:p w14:paraId="10AA9ED0" w14:textId="6D40497D" w:rsidR="00532A5A" w:rsidRDefault="00532A5A" w:rsidP="0083197E">
      <w:pPr>
        <w:rPr>
          <w:rFonts w:ascii="Verdana" w:hAnsi="Verdana"/>
          <w:b/>
          <w:bCs/>
          <w:color w:val="1A191A"/>
          <w:sz w:val="21"/>
          <w:szCs w:val="21"/>
        </w:rPr>
      </w:pPr>
      <w:bookmarkStart w:id="3" w:name="_2b2xzvfs5ur2" w:colFirst="0" w:colLast="0"/>
      <w:bookmarkEnd w:id="3"/>
      <w:r w:rsidRPr="0083197E">
        <w:rPr>
          <w:rFonts w:ascii="Verdana" w:hAnsi="Verdana"/>
          <w:b/>
          <w:bCs/>
          <w:color w:val="1A191A"/>
          <w:sz w:val="21"/>
          <w:szCs w:val="21"/>
        </w:rPr>
        <w:t>MORTGAGE HELP FOR HOMEOWNERS IMPACTED BY THE CORONAVIRUS</w:t>
      </w:r>
    </w:p>
    <w:p w14:paraId="565034CF" w14:textId="77777777" w:rsidR="0083197E" w:rsidRPr="0083197E" w:rsidRDefault="0083197E" w:rsidP="0083197E">
      <w:pPr>
        <w:rPr>
          <w:rFonts w:ascii="Verdana" w:hAnsi="Verdana"/>
          <w:b/>
          <w:bCs/>
          <w:color w:val="1A191A"/>
          <w:sz w:val="21"/>
          <w:szCs w:val="21"/>
        </w:rPr>
      </w:pPr>
    </w:p>
    <w:p w14:paraId="7C9B5944" w14:textId="77777777" w:rsidR="00532A5A" w:rsidRDefault="00532A5A" w:rsidP="00532A5A">
      <w:pPr>
        <w:shd w:val="clear" w:color="auto" w:fill="FFFFFF"/>
        <w:spacing w:after="160" w:line="377" w:lineRule="auto"/>
      </w:pPr>
      <w:r>
        <w:t xml:space="preserve">Fannie Mae, Freddie Mac (the Enterprises) and the Federal Home Loan Banks are taking steps to help people who have been impacted by the coronavirus.   If your ability to pay your mortgage is impacted, and your loan is owned by Fannie Mae or Freddie Mac, you may be eligible to delay making your monthly mortgage payments for a temporary period, during which: </w:t>
      </w:r>
    </w:p>
    <w:p w14:paraId="6EBC7F62" w14:textId="77777777" w:rsidR="00532A5A" w:rsidRDefault="00532A5A" w:rsidP="00532A5A">
      <w:pPr>
        <w:numPr>
          <w:ilvl w:val="0"/>
          <w:numId w:val="41"/>
        </w:numPr>
        <w:pBdr>
          <w:bottom w:val="none" w:sz="0" w:space="7" w:color="auto"/>
        </w:pBdr>
        <w:shd w:val="clear" w:color="auto" w:fill="FFFFFF"/>
        <w:spacing w:line="274" w:lineRule="auto"/>
        <w:ind w:left="1320"/>
        <w:rPr>
          <w:color w:val="000000"/>
        </w:rPr>
      </w:pPr>
      <w:r>
        <w:lastRenderedPageBreak/>
        <w:t>You won’t incur late fees.</w:t>
      </w:r>
    </w:p>
    <w:p w14:paraId="506FD234" w14:textId="77777777" w:rsidR="00532A5A" w:rsidRDefault="00532A5A" w:rsidP="00532A5A">
      <w:pPr>
        <w:numPr>
          <w:ilvl w:val="0"/>
          <w:numId w:val="41"/>
        </w:numPr>
        <w:pBdr>
          <w:bottom w:val="none" w:sz="0" w:space="7" w:color="auto"/>
        </w:pBdr>
        <w:shd w:val="clear" w:color="auto" w:fill="FFFFFF"/>
        <w:spacing w:line="274" w:lineRule="auto"/>
        <w:ind w:left="1320"/>
        <w:rPr>
          <w:color w:val="000000"/>
        </w:rPr>
      </w:pPr>
      <w:r>
        <w:t>You won’t have delinquencies reported to the credit bureaus.</w:t>
      </w:r>
    </w:p>
    <w:p w14:paraId="6CDFFB9D" w14:textId="77777777" w:rsidR="00532A5A" w:rsidRDefault="00532A5A" w:rsidP="00532A5A">
      <w:pPr>
        <w:numPr>
          <w:ilvl w:val="0"/>
          <w:numId w:val="41"/>
        </w:numPr>
        <w:pBdr>
          <w:bottom w:val="none" w:sz="0" w:space="7" w:color="auto"/>
        </w:pBdr>
        <w:shd w:val="clear" w:color="auto" w:fill="FFFFFF"/>
        <w:spacing w:line="274" w:lineRule="auto"/>
        <w:ind w:left="1320"/>
        <w:rPr>
          <w:color w:val="000000"/>
        </w:rPr>
      </w:pPr>
      <w:r>
        <w:t>Foreclosure and other legal proceedings will be suspended</w:t>
      </w:r>
    </w:p>
    <w:p w14:paraId="67C4B75C" w14:textId="77777777" w:rsidR="00532A5A" w:rsidRDefault="00532A5A" w:rsidP="00532A5A">
      <w:pPr>
        <w:shd w:val="clear" w:color="auto" w:fill="FFFFFF"/>
        <w:spacing w:after="160" w:line="377" w:lineRule="auto"/>
      </w:pPr>
      <w:r>
        <w:t>If you have trouble catching up at the end of this temporary relief period, additional assistance may be available.  You can work with your servicer to resume making a mortgage payment.  Or if you need additional assistance, you can work with your servicer on other foreclosure prevention options to keep your home.</w:t>
      </w:r>
    </w:p>
    <w:p w14:paraId="00BB320C" w14:textId="77777777" w:rsidR="00532A5A" w:rsidRDefault="00532A5A" w:rsidP="00532A5A">
      <w:pPr>
        <w:shd w:val="clear" w:color="auto" w:fill="FFFFFF"/>
        <w:spacing w:after="160" w:line="377" w:lineRule="auto"/>
      </w:pPr>
      <w:r>
        <w:t>Contact your mortgage servicer (the company where you send your monthly payments) as soon as possible to let them know about your current circumstances. The telephone number and mailing address of your mortgage servicer should be listed on your monthly mortgage statement.</w:t>
      </w:r>
    </w:p>
    <w:p w14:paraId="287B9FDF" w14:textId="77777777" w:rsidR="00532A5A" w:rsidRDefault="00532A5A" w:rsidP="00532A5A">
      <w:pPr>
        <w:shd w:val="clear" w:color="auto" w:fill="FFFFFF"/>
        <w:spacing w:after="160" w:line="360" w:lineRule="auto"/>
      </w:pPr>
    </w:p>
    <w:p w14:paraId="29B0F99E" w14:textId="77777777" w:rsidR="00532A5A" w:rsidRDefault="00532A5A" w:rsidP="00532A5A">
      <w:pPr>
        <w:numPr>
          <w:ilvl w:val="0"/>
          <w:numId w:val="34"/>
        </w:numPr>
        <w:shd w:val="clear" w:color="auto" w:fill="FFFFFF"/>
        <w:spacing w:before="260" w:after="260" w:line="360" w:lineRule="auto"/>
        <w:rPr>
          <w:sz w:val="26"/>
          <w:szCs w:val="26"/>
          <w:highlight w:val="white"/>
        </w:rPr>
      </w:pPr>
      <w:r>
        <w:rPr>
          <w:b/>
          <w:color w:val="222222"/>
          <w:sz w:val="28"/>
          <w:szCs w:val="28"/>
          <w:highlight w:val="white"/>
        </w:rPr>
        <w:t>Florida’s Department of Economic Opportunity</w:t>
      </w:r>
      <w:r>
        <w:rPr>
          <w:color w:val="222222"/>
          <w:sz w:val="26"/>
          <w:szCs w:val="26"/>
          <w:highlight w:val="white"/>
        </w:rPr>
        <w:t xml:space="preserve"> is also encouraging business owners to complete the Business Damage Assessment Survey to help officials determine what the best recovery resources for businesses are. To fill out the survey, visit </w:t>
      </w:r>
      <w:hyperlink r:id="rId25">
        <w:r>
          <w:rPr>
            <w:color w:val="1155CC"/>
            <w:sz w:val="26"/>
            <w:szCs w:val="26"/>
            <w:highlight w:val="white"/>
            <w:u w:val="single"/>
          </w:rPr>
          <w:t>floridadisaster.biz/</w:t>
        </w:r>
        <w:proofErr w:type="spellStart"/>
        <w:r>
          <w:rPr>
            <w:color w:val="1155CC"/>
            <w:sz w:val="26"/>
            <w:szCs w:val="26"/>
            <w:highlight w:val="white"/>
            <w:u w:val="single"/>
          </w:rPr>
          <w:t>BusinessDamageAssessments</w:t>
        </w:r>
        <w:proofErr w:type="spellEnd"/>
      </w:hyperlink>
      <w:r>
        <w:rPr>
          <w:color w:val="222222"/>
          <w:sz w:val="26"/>
          <w:szCs w:val="26"/>
          <w:highlight w:val="white"/>
        </w:rPr>
        <w:t>.</w:t>
      </w:r>
    </w:p>
    <w:p w14:paraId="0564EBF2" w14:textId="77777777" w:rsidR="00532A5A" w:rsidRDefault="00532A5A" w:rsidP="00532A5A">
      <w:pPr>
        <w:shd w:val="clear" w:color="auto" w:fill="FFFFFF"/>
        <w:spacing w:before="260" w:after="260" w:line="360" w:lineRule="auto"/>
        <w:rPr>
          <w:color w:val="1155CC"/>
          <w:sz w:val="26"/>
          <w:szCs w:val="26"/>
        </w:rPr>
      </w:pPr>
      <w:r>
        <w:rPr>
          <w:color w:val="222222"/>
          <w:sz w:val="26"/>
          <w:szCs w:val="26"/>
          <w:highlight w:val="white"/>
        </w:rPr>
        <w:t>Florida Agriculture Commissioner Nikki Fried has activated the</w:t>
      </w:r>
      <w:r>
        <w:rPr>
          <w:color w:val="222222"/>
          <w:sz w:val="28"/>
          <w:szCs w:val="28"/>
          <w:highlight w:val="white"/>
        </w:rPr>
        <w:t xml:space="preserve"> </w:t>
      </w:r>
      <w:r>
        <w:rPr>
          <w:b/>
          <w:color w:val="222222"/>
          <w:sz w:val="28"/>
          <w:szCs w:val="28"/>
          <w:highlight w:val="white"/>
        </w:rPr>
        <w:t xml:space="preserve">Summer </w:t>
      </w:r>
      <w:proofErr w:type="spellStart"/>
      <w:r>
        <w:rPr>
          <w:b/>
          <w:color w:val="222222"/>
          <w:sz w:val="28"/>
          <w:szCs w:val="28"/>
          <w:highlight w:val="white"/>
        </w:rPr>
        <w:t>BreakSpot</w:t>
      </w:r>
      <w:proofErr w:type="spellEnd"/>
      <w:r>
        <w:rPr>
          <w:color w:val="222222"/>
          <w:sz w:val="28"/>
          <w:szCs w:val="28"/>
          <w:highlight w:val="white"/>
        </w:rPr>
        <w:t xml:space="preserve"> </w:t>
      </w:r>
      <w:r>
        <w:rPr>
          <w:color w:val="222222"/>
          <w:sz w:val="26"/>
          <w:szCs w:val="26"/>
          <w:highlight w:val="white"/>
        </w:rPr>
        <w:t>website because 71.9 percent of students in Florida public schools receive free or reduced lunches. The program has 934 sites across the state that serve</w:t>
      </w:r>
      <w:hyperlink r:id="rId26">
        <w:r>
          <w:rPr>
            <w:color w:val="1155CC"/>
            <w:sz w:val="26"/>
            <w:szCs w:val="26"/>
            <w:highlight w:val="white"/>
            <w:u w:val="single"/>
          </w:rPr>
          <w:t xml:space="preserve"> meals to school age children</w:t>
        </w:r>
      </w:hyperlink>
      <w:r>
        <w:rPr>
          <w:color w:val="222222"/>
          <w:sz w:val="26"/>
          <w:szCs w:val="26"/>
          <w:highlight w:val="white"/>
        </w:rPr>
        <w:t xml:space="preserve">. The program is expected to start in Miami-Dade and Palm Beach counties on March 23. It starts March 20 in Broward. To learn more, visit </w:t>
      </w:r>
      <w:hyperlink r:id="rId27">
        <w:r>
          <w:rPr>
            <w:color w:val="1155CC"/>
            <w:sz w:val="26"/>
            <w:szCs w:val="26"/>
            <w:highlight w:val="white"/>
            <w:u w:val="single"/>
          </w:rPr>
          <w:t>summerbreakspot.freshfromflorida.com/</w:t>
        </w:r>
      </w:hyperlink>
    </w:p>
    <w:p w14:paraId="0BBC4DF7" w14:textId="77777777" w:rsidR="00532A5A" w:rsidRDefault="00532A5A" w:rsidP="00532A5A">
      <w:pPr>
        <w:numPr>
          <w:ilvl w:val="0"/>
          <w:numId w:val="27"/>
        </w:numPr>
        <w:shd w:val="clear" w:color="auto" w:fill="FFFFFF"/>
        <w:spacing w:before="260" w:line="360" w:lineRule="auto"/>
        <w:rPr>
          <w:highlight w:val="white"/>
        </w:rPr>
      </w:pPr>
      <w:r>
        <w:rPr>
          <w:b/>
          <w:sz w:val="28"/>
          <w:szCs w:val="28"/>
          <w:highlight w:val="white"/>
        </w:rPr>
        <w:t xml:space="preserve">FPL: </w:t>
      </w:r>
      <w:r>
        <w:rPr>
          <w:highlight w:val="white"/>
        </w:rPr>
        <w:t xml:space="preserve">has also implemented the same policies that we do during major crisis events and are suspending electrical disconnections, providing payment extensions and waiving certain late payment fees for customers in a hardship </w:t>
      </w:r>
      <w:r>
        <w:rPr>
          <w:highlight w:val="white"/>
        </w:rPr>
        <w:lastRenderedPageBreak/>
        <w:t>situation. Challenging times call for exceptional measures, and FPL is here to support our customers most in need.</w:t>
      </w:r>
    </w:p>
    <w:p w14:paraId="5207AA8C" w14:textId="77777777" w:rsidR="00532A5A" w:rsidRDefault="00532A5A" w:rsidP="00532A5A">
      <w:pPr>
        <w:numPr>
          <w:ilvl w:val="0"/>
          <w:numId w:val="27"/>
        </w:numPr>
        <w:shd w:val="clear" w:color="auto" w:fill="FFFFFF"/>
        <w:spacing w:after="260" w:line="360" w:lineRule="auto"/>
        <w:rPr>
          <w:highlight w:val="white"/>
        </w:rPr>
      </w:pPr>
      <w:r>
        <w:rPr>
          <w:b/>
          <w:sz w:val="28"/>
          <w:szCs w:val="28"/>
          <w:highlight w:val="white"/>
        </w:rPr>
        <w:t>FPL</w:t>
      </w:r>
      <w:r>
        <w:rPr>
          <w:highlight w:val="white"/>
        </w:rPr>
        <w:t xml:space="preserve"> is also supporting communities throughout the state through our charitable foundation and, for those who can afford or want to help others who may need assistance, we encourage you to make a donation to our </w:t>
      </w:r>
      <w:hyperlink r:id="rId28">
        <w:r>
          <w:rPr>
            <w:highlight w:val="white"/>
            <w:u w:val="single"/>
          </w:rPr>
          <w:t>Care To Share®</w:t>
        </w:r>
      </w:hyperlink>
      <w:r>
        <w:rPr>
          <w:highlight w:val="white"/>
        </w:rPr>
        <w:t xml:space="preserve"> program. A gift of electricity can make a massive difference in someone’s life, especially during this challenging time. All contributions are distributed to the communities that we serve through a network of nonprofit human-service agencies, and there are no administrative fees so every dollar you donate truly makes a difference and may be tax-deductible. </w:t>
      </w:r>
    </w:p>
    <w:p w14:paraId="0B26ACB2" w14:textId="77777777" w:rsidR="00532A5A" w:rsidRDefault="00532A5A" w:rsidP="00532A5A">
      <w:pPr>
        <w:shd w:val="clear" w:color="auto" w:fill="FFFFFF"/>
        <w:spacing w:before="260" w:after="260" w:line="360" w:lineRule="auto"/>
        <w:ind w:firstLine="720"/>
        <w:rPr>
          <w:highlight w:val="white"/>
        </w:rPr>
      </w:pPr>
      <w:r>
        <w:rPr>
          <w:highlight w:val="white"/>
        </w:rPr>
        <w:t>Facebook Small Business 100 Million Grant Program currently getting set up</w:t>
      </w:r>
    </w:p>
    <w:p w14:paraId="65BBCCC7" w14:textId="77777777" w:rsidR="00532A5A" w:rsidRDefault="00532A5A" w:rsidP="00532A5A">
      <w:pPr>
        <w:shd w:val="clear" w:color="auto" w:fill="FFFFFF"/>
        <w:spacing w:before="260" w:after="260" w:line="360" w:lineRule="auto"/>
        <w:ind w:firstLine="720"/>
        <w:rPr>
          <w:highlight w:val="white"/>
        </w:rPr>
      </w:pPr>
      <w:hyperlink r:id="rId29">
        <w:r>
          <w:rPr>
            <w:highlight w:val="white"/>
          </w:rPr>
          <w:t>https://www.facebook.com/business/boost/grants</w:t>
        </w:r>
      </w:hyperlink>
    </w:p>
    <w:p w14:paraId="70ABDD42" w14:textId="77777777" w:rsidR="00532A5A" w:rsidRDefault="00532A5A" w:rsidP="00532A5A">
      <w:pPr>
        <w:shd w:val="clear" w:color="auto" w:fill="FFFFFF"/>
        <w:spacing w:before="260" w:after="260" w:line="360" w:lineRule="auto"/>
        <w:ind w:firstLine="720"/>
        <w:rPr>
          <w:highlight w:val="white"/>
        </w:rPr>
      </w:pPr>
    </w:p>
    <w:p w14:paraId="0C542D8F" w14:textId="77777777" w:rsidR="00532A5A" w:rsidRPr="0083197E" w:rsidRDefault="00532A5A" w:rsidP="0083197E">
      <w:pPr>
        <w:rPr>
          <w:rFonts w:ascii="Verdana" w:hAnsi="Verdana"/>
          <w:b/>
          <w:bCs/>
          <w:color w:val="1A191A"/>
          <w:sz w:val="21"/>
          <w:szCs w:val="21"/>
        </w:rPr>
      </w:pPr>
      <w:bookmarkStart w:id="4" w:name="_cxhlykliqda7" w:colFirst="0" w:colLast="0"/>
      <w:bookmarkEnd w:id="4"/>
      <w:r w:rsidRPr="0083197E">
        <w:rPr>
          <w:rFonts w:ascii="Verdana" w:hAnsi="Verdana"/>
          <w:b/>
          <w:bCs/>
          <w:color w:val="1A191A"/>
          <w:sz w:val="21"/>
          <w:szCs w:val="21"/>
        </w:rPr>
        <w:t>Utilities:</w:t>
      </w:r>
    </w:p>
    <w:p w14:paraId="14646EBD" w14:textId="77777777" w:rsidR="00532A5A" w:rsidRDefault="00532A5A" w:rsidP="00532A5A">
      <w:pPr>
        <w:numPr>
          <w:ilvl w:val="0"/>
          <w:numId w:val="39"/>
        </w:numPr>
        <w:shd w:val="clear" w:color="auto" w:fill="FFFFFF"/>
        <w:spacing w:line="360" w:lineRule="auto"/>
        <w:ind w:left="810"/>
      </w:pPr>
      <w:r>
        <w:rPr>
          <w:b/>
          <w:color w:val="222222"/>
          <w:sz w:val="28"/>
          <w:szCs w:val="28"/>
        </w:rPr>
        <w:t>Xfinity</w:t>
      </w:r>
      <w:r>
        <w:rPr>
          <w:b/>
          <w:color w:val="222222"/>
          <w:sz w:val="26"/>
          <w:szCs w:val="26"/>
        </w:rPr>
        <w:t xml:space="preserve"> </w:t>
      </w:r>
      <w:r>
        <w:rPr>
          <w:color w:val="222222"/>
          <w:sz w:val="26"/>
          <w:szCs w:val="26"/>
        </w:rPr>
        <w:t>and</w:t>
      </w:r>
      <w:r>
        <w:rPr>
          <w:b/>
          <w:color w:val="222222"/>
          <w:sz w:val="26"/>
          <w:szCs w:val="26"/>
        </w:rPr>
        <w:t xml:space="preserve"> </w:t>
      </w:r>
      <w:r>
        <w:rPr>
          <w:b/>
          <w:color w:val="222222"/>
          <w:sz w:val="28"/>
          <w:szCs w:val="28"/>
        </w:rPr>
        <w:t>AT&amp;T</w:t>
      </w:r>
      <w:r>
        <w:rPr>
          <w:b/>
          <w:color w:val="222222"/>
          <w:sz w:val="26"/>
          <w:szCs w:val="26"/>
        </w:rPr>
        <w:t xml:space="preserve"> </w:t>
      </w:r>
      <w:r>
        <w:rPr>
          <w:color w:val="222222"/>
          <w:sz w:val="26"/>
          <w:szCs w:val="26"/>
        </w:rPr>
        <w:t xml:space="preserve">have opened up </w:t>
      </w:r>
      <w:proofErr w:type="spellStart"/>
      <w:r>
        <w:rPr>
          <w:color w:val="222222"/>
          <w:sz w:val="26"/>
          <w:szCs w:val="26"/>
        </w:rPr>
        <w:t>Wifi</w:t>
      </w:r>
      <w:proofErr w:type="spellEnd"/>
      <w:r>
        <w:rPr>
          <w:color w:val="222222"/>
          <w:sz w:val="26"/>
          <w:szCs w:val="26"/>
        </w:rPr>
        <w:t xml:space="preserve"> hotspots across the country for the next 60 days so everyone can have access to the Internet for free, including non-customers. To find a hotspot near you visit </w:t>
      </w:r>
      <w:hyperlink r:id="rId30">
        <w:r>
          <w:rPr>
            <w:color w:val="1155CC"/>
            <w:sz w:val="26"/>
            <w:szCs w:val="26"/>
            <w:u w:val="single"/>
          </w:rPr>
          <w:t>wifi.xfinity.com</w:t>
        </w:r>
      </w:hyperlink>
      <w:r>
        <w:rPr>
          <w:color w:val="222222"/>
          <w:sz w:val="26"/>
          <w:szCs w:val="26"/>
        </w:rPr>
        <w:t xml:space="preserve"> and </w:t>
      </w:r>
      <w:hyperlink r:id="rId31">
        <w:r>
          <w:rPr>
            <w:color w:val="1155CC"/>
            <w:sz w:val="26"/>
            <w:szCs w:val="26"/>
            <w:u w:val="single"/>
          </w:rPr>
          <w:t>att.com/support/article/wireless/KM1103818/</w:t>
        </w:r>
      </w:hyperlink>
    </w:p>
    <w:p w14:paraId="6BF90D71" w14:textId="77777777" w:rsidR="00532A5A" w:rsidRDefault="00532A5A" w:rsidP="00532A5A">
      <w:pPr>
        <w:numPr>
          <w:ilvl w:val="0"/>
          <w:numId w:val="39"/>
        </w:numPr>
        <w:shd w:val="clear" w:color="auto" w:fill="FFFFFF"/>
        <w:spacing w:line="360" w:lineRule="auto"/>
        <w:ind w:left="810"/>
      </w:pPr>
      <w:r>
        <w:rPr>
          <w:b/>
          <w:color w:val="222222"/>
          <w:sz w:val="28"/>
          <w:szCs w:val="28"/>
        </w:rPr>
        <w:t>Verizon</w:t>
      </w:r>
      <w:r>
        <w:rPr>
          <w:b/>
          <w:color w:val="222222"/>
          <w:sz w:val="26"/>
          <w:szCs w:val="26"/>
        </w:rPr>
        <w:t xml:space="preserve"> </w:t>
      </w:r>
      <w:r>
        <w:rPr>
          <w:color w:val="222222"/>
          <w:sz w:val="26"/>
          <w:szCs w:val="26"/>
        </w:rPr>
        <w:t xml:space="preserve">and </w:t>
      </w:r>
      <w:r>
        <w:rPr>
          <w:b/>
          <w:color w:val="222222"/>
          <w:sz w:val="28"/>
          <w:szCs w:val="28"/>
        </w:rPr>
        <w:t>Xfinity</w:t>
      </w:r>
      <w:r>
        <w:rPr>
          <w:color w:val="222222"/>
          <w:sz w:val="26"/>
          <w:szCs w:val="26"/>
        </w:rPr>
        <w:t xml:space="preserve"> have also agreed to </w:t>
      </w:r>
      <w:hyperlink r:id="rId32">
        <w:r>
          <w:rPr>
            <w:color w:val="1155CC"/>
            <w:sz w:val="26"/>
            <w:szCs w:val="26"/>
            <w:u w:val="single"/>
          </w:rPr>
          <w:t>waive late fees</w:t>
        </w:r>
      </w:hyperlink>
      <w:r>
        <w:rPr>
          <w:color w:val="222222"/>
          <w:sz w:val="26"/>
          <w:szCs w:val="26"/>
        </w:rPr>
        <w:t xml:space="preserve"> and not terminate the service of any customer who can’t pay their bill because of the novel coronavirus pandemic.</w:t>
      </w:r>
    </w:p>
    <w:p w14:paraId="4C859E83" w14:textId="77777777" w:rsidR="00532A5A" w:rsidRDefault="00532A5A" w:rsidP="00532A5A">
      <w:pPr>
        <w:numPr>
          <w:ilvl w:val="0"/>
          <w:numId w:val="39"/>
        </w:numPr>
        <w:shd w:val="clear" w:color="auto" w:fill="FFFFFF"/>
        <w:spacing w:line="360" w:lineRule="auto"/>
        <w:ind w:left="810"/>
      </w:pPr>
      <w:r>
        <w:rPr>
          <w:b/>
          <w:color w:val="222222"/>
          <w:sz w:val="28"/>
          <w:szCs w:val="28"/>
        </w:rPr>
        <w:t>AT&amp;T</w:t>
      </w:r>
      <w:r>
        <w:rPr>
          <w:color w:val="222222"/>
          <w:sz w:val="28"/>
          <w:szCs w:val="28"/>
        </w:rPr>
        <w:t xml:space="preserve"> </w:t>
      </w:r>
      <w:r>
        <w:rPr>
          <w:color w:val="222222"/>
          <w:sz w:val="26"/>
          <w:szCs w:val="26"/>
        </w:rPr>
        <w:t xml:space="preserve">has also promised to waive late fees and </w:t>
      </w:r>
      <w:hyperlink r:id="rId33">
        <w:r>
          <w:rPr>
            <w:color w:val="1155CC"/>
            <w:sz w:val="26"/>
            <w:szCs w:val="26"/>
            <w:u w:val="single"/>
          </w:rPr>
          <w:t>not terminate the service</w:t>
        </w:r>
      </w:hyperlink>
      <w:r>
        <w:rPr>
          <w:color w:val="222222"/>
          <w:sz w:val="26"/>
          <w:szCs w:val="26"/>
        </w:rPr>
        <w:t xml:space="preserve"> of any wireless, home phone or broadband residential or small business customer who is unable to pay their bills because of the novel coronavirus pandemic. It's also giving unlimited internet data to its home internet wireless and fixed internet customers.</w:t>
      </w:r>
    </w:p>
    <w:p w14:paraId="3D1EE82C" w14:textId="77777777" w:rsidR="00532A5A" w:rsidRDefault="00532A5A" w:rsidP="00532A5A">
      <w:pPr>
        <w:numPr>
          <w:ilvl w:val="0"/>
          <w:numId w:val="39"/>
        </w:numPr>
        <w:shd w:val="clear" w:color="auto" w:fill="FFFFFF"/>
        <w:spacing w:after="260" w:line="360" w:lineRule="auto"/>
        <w:ind w:left="900"/>
      </w:pPr>
      <w:r>
        <w:rPr>
          <w:b/>
          <w:color w:val="222222"/>
          <w:sz w:val="28"/>
          <w:szCs w:val="28"/>
        </w:rPr>
        <w:lastRenderedPageBreak/>
        <w:t>T-Mobile</w:t>
      </w:r>
      <w:r>
        <w:rPr>
          <w:b/>
          <w:color w:val="222222"/>
          <w:sz w:val="26"/>
          <w:szCs w:val="26"/>
        </w:rPr>
        <w:t xml:space="preserve"> </w:t>
      </w:r>
      <w:r>
        <w:rPr>
          <w:color w:val="222222"/>
          <w:sz w:val="26"/>
          <w:szCs w:val="26"/>
        </w:rPr>
        <w:t xml:space="preserve">is giving all current T-Mobile and Metro by T-Mobile customers </w:t>
      </w:r>
      <w:hyperlink r:id="rId34">
        <w:r>
          <w:rPr>
            <w:color w:val="1155CC"/>
            <w:sz w:val="26"/>
            <w:szCs w:val="26"/>
            <w:u w:val="single"/>
          </w:rPr>
          <w:t>unlimited data for the next 60 days</w:t>
        </w:r>
      </w:hyperlink>
      <w:r>
        <w:rPr>
          <w:color w:val="222222"/>
          <w:sz w:val="26"/>
          <w:szCs w:val="26"/>
        </w:rPr>
        <w:t xml:space="preserve"> (excluding roaming), an additional 20GB of mobile hotspot/tethering service, and free international calling to any country listed as a Level 3 during the pandemic. As of Wednesday, the CDC lists the following </w:t>
      </w:r>
      <w:hyperlink r:id="rId35">
        <w:r>
          <w:rPr>
            <w:color w:val="1155CC"/>
            <w:sz w:val="26"/>
            <w:szCs w:val="26"/>
            <w:u w:val="single"/>
          </w:rPr>
          <w:t>countries as Level 3</w:t>
        </w:r>
      </w:hyperlink>
      <w:r>
        <w:rPr>
          <w:color w:val="222222"/>
          <w:sz w:val="26"/>
          <w:szCs w:val="26"/>
        </w:rPr>
        <w:t>: China, Iran, South Korea and most European countries, including the United Kingdom and Ireland.</w:t>
      </w:r>
    </w:p>
    <w:p w14:paraId="65BDBEFE" w14:textId="77777777" w:rsidR="00532A5A" w:rsidRDefault="00532A5A" w:rsidP="00532A5A">
      <w:pPr>
        <w:shd w:val="clear" w:color="auto" w:fill="FFFFFF"/>
        <w:spacing w:before="260" w:after="260" w:line="360" w:lineRule="auto"/>
        <w:ind w:firstLine="720"/>
        <w:rPr>
          <w:highlight w:val="white"/>
        </w:rPr>
      </w:pPr>
      <w:proofErr w:type="spellStart"/>
      <w:r>
        <w:rPr>
          <w:color w:val="222222"/>
          <w:sz w:val="26"/>
          <w:szCs w:val="26"/>
        </w:rPr>
        <w:t>T-mobile</w:t>
      </w:r>
      <w:proofErr w:type="spellEnd"/>
      <w:r>
        <w:rPr>
          <w:color w:val="222222"/>
          <w:sz w:val="26"/>
          <w:szCs w:val="26"/>
        </w:rPr>
        <w:t xml:space="preserve"> says </w:t>
      </w:r>
      <w:proofErr w:type="spellStart"/>
      <w:r>
        <w:rPr>
          <w:color w:val="222222"/>
          <w:sz w:val="26"/>
          <w:szCs w:val="26"/>
        </w:rPr>
        <w:t>its</w:t>
      </w:r>
      <w:proofErr w:type="spellEnd"/>
      <w:r>
        <w:rPr>
          <w:color w:val="222222"/>
          <w:sz w:val="26"/>
          <w:szCs w:val="26"/>
        </w:rPr>
        <w:t xml:space="preserve"> also working to provide customers extra free data up to 5GB per    month over the next two months for its Lifeline customers.</w:t>
      </w:r>
    </w:p>
    <w:p w14:paraId="3B54FC67" w14:textId="77777777" w:rsidR="00532A5A" w:rsidRDefault="00532A5A" w:rsidP="00532A5A">
      <w:pPr>
        <w:shd w:val="clear" w:color="auto" w:fill="FFFFFF"/>
        <w:spacing w:before="260" w:after="260" w:line="360" w:lineRule="auto"/>
        <w:ind w:firstLine="720"/>
        <w:rPr>
          <w:highlight w:val="white"/>
        </w:rPr>
      </w:pPr>
      <w:r>
        <w:rPr>
          <w:highlight w:val="white"/>
        </w:rPr>
        <w:t xml:space="preserve">Hope in Uncertain Times started 3/23/2020 Deepak and Oprah </w:t>
      </w:r>
      <w:hyperlink r:id="rId36">
        <w:r>
          <w:rPr>
            <w:color w:val="1155CC"/>
            <w:highlight w:val="white"/>
            <w:u w:val="single"/>
          </w:rPr>
          <w:t>https://chopracentermeditation.com/experience</w:t>
        </w:r>
      </w:hyperlink>
    </w:p>
    <w:p w14:paraId="4663C4FF" w14:textId="77777777" w:rsidR="00532A5A" w:rsidRDefault="00532A5A" w:rsidP="00532A5A">
      <w:pPr>
        <w:shd w:val="clear" w:color="auto" w:fill="FFFFFF"/>
        <w:spacing w:before="260" w:after="260" w:line="360" w:lineRule="auto"/>
        <w:ind w:firstLine="720"/>
        <w:rPr>
          <w:highlight w:val="white"/>
        </w:rPr>
      </w:pPr>
    </w:p>
    <w:p w14:paraId="7C8952B5" w14:textId="77777777" w:rsidR="00532A5A" w:rsidRPr="0083197E" w:rsidRDefault="00532A5A" w:rsidP="0083197E">
      <w:pPr>
        <w:rPr>
          <w:rFonts w:ascii="Verdana" w:hAnsi="Verdana"/>
          <w:b/>
          <w:bCs/>
          <w:color w:val="1A191A"/>
          <w:sz w:val="21"/>
          <w:szCs w:val="21"/>
        </w:rPr>
      </w:pPr>
      <w:bookmarkStart w:id="5" w:name="_yyh2pre5g24g" w:colFirst="0" w:colLast="0"/>
      <w:bookmarkEnd w:id="5"/>
      <w:r w:rsidRPr="0083197E">
        <w:rPr>
          <w:rFonts w:ascii="Verdana" w:hAnsi="Verdana"/>
          <w:b/>
          <w:bCs/>
          <w:color w:val="1A191A"/>
          <w:sz w:val="21"/>
          <w:szCs w:val="21"/>
        </w:rPr>
        <w:t>CRISIS INTERVENTION HOTLINES TO KNOW DURING COVID-19 OUTBREAK</w:t>
      </w:r>
    </w:p>
    <w:p w14:paraId="3B36F56C" w14:textId="77777777" w:rsidR="00532A5A" w:rsidRDefault="00532A5A" w:rsidP="00532A5A">
      <w:pPr>
        <w:shd w:val="clear" w:color="auto" w:fill="FFFFFF"/>
        <w:spacing w:before="260" w:after="260" w:line="360" w:lineRule="auto"/>
        <w:rPr>
          <w:color w:val="222222"/>
          <w:sz w:val="26"/>
          <w:szCs w:val="26"/>
        </w:rPr>
      </w:pPr>
      <w:r>
        <w:rPr>
          <w:color w:val="222222"/>
          <w:sz w:val="26"/>
          <w:szCs w:val="26"/>
        </w:rPr>
        <w:t xml:space="preserve">Call </w:t>
      </w:r>
      <w:r>
        <w:rPr>
          <w:b/>
          <w:color w:val="222222"/>
          <w:sz w:val="26"/>
          <w:szCs w:val="26"/>
        </w:rPr>
        <w:t xml:space="preserve">211 </w:t>
      </w:r>
      <w:r>
        <w:rPr>
          <w:color w:val="222222"/>
          <w:sz w:val="26"/>
          <w:szCs w:val="26"/>
        </w:rPr>
        <w:t xml:space="preserve">for help in connecting to the various </w:t>
      </w:r>
      <w:hyperlink r:id="rId37">
        <w:r>
          <w:rPr>
            <w:color w:val="1155CC"/>
            <w:sz w:val="26"/>
            <w:szCs w:val="26"/>
          </w:rPr>
          <w:t>health and human resources</w:t>
        </w:r>
      </w:hyperlink>
      <w:r>
        <w:rPr>
          <w:color w:val="222222"/>
          <w:sz w:val="26"/>
          <w:szCs w:val="26"/>
        </w:rPr>
        <w:t xml:space="preserve"> available in Miami-Dade and Monroe counties, including food banks, financial assistance and domestic violence </w:t>
      </w:r>
      <w:proofErr w:type="spellStart"/>
      <w:r>
        <w:rPr>
          <w:color w:val="222222"/>
          <w:sz w:val="26"/>
          <w:szCs w:val="26"/>
        </w:rPr>
        <w:t>hotlines.The</w:t>
      </w:r>
      <w:proofErr w:type="spellEnd"/>
      <w:r>
        <w:rPr>
          <w:b/>
          <w:color w:val="222222"/>
          <w:sz w:val="26"/>
          <w:szCs w:val="26"/>
        </w:rPr>
        <w:t xml:space="preserve"> </w:t>
      </w:r>
      <w:r>
        <w:rPr>
          <w:color w:val="222222"/>
          <w:sz w:val="26"/>
          <w:szCs w:val="26"/>
        </w:rPr>
        <w:t>24-hour helpline provides information in English, Spanish and Creole. Remember, for emergencies, call 911.</w:t>
      </w:r>
    </w:p>
    <w:p w14:paraId="4671F9E4" w14:textId="77777777" w:rsidR="00532A5A" w:rsidRDefault="00532A5A" w:rsidP="00532A5A">
      <w:pPr>
        <w:shd w:val="clear" w:color="auto" w:fill="FFFFFF"/>
        <w:spacing w:before="260" w:after="260" w:line="360" w:lineRule="auto"/>
        <w:rPr>
          <w:color w:val="222222"/>
          <w:sz w:val="26"/>
          <w:szCs w:val="26"/>
        </w:rPr>
      </w:pPr>
      <w:r>
        <w:rPr>
          <w:color w:val="222222"/>
          <w:sz w:val="26"/>
          <w:szCs w:val="26"/>
        </w:rPr>
        <w:t xml:space="preserve">You can also call </w:t>
      </w:r>
      <w:r>
        <w:rPr>
          <w:b/>
          <w:color w:val="222222"/>
          <w:sz w:val="28"/>
          <w:szCs w:val="28"/>
        </w:rPr>
        <w:t>211 in Broward County</w:t>
      </w:r>
      <w:r>
        <w:rPr>
          <w:color w:val="222222"/>
          <w:sz w:val="26"/>
          <w:szCs w:val="26"/>
        </w:rPr>
        <w:t xml:space="preserve"> for help </w:t>
      </w:r>
      <w:hyperlink r:id="rId38">
        <w:r>
          <w:rPr>
            <w:color w:val="1155CC"/>
            <w:sz w:val="26"/>
            <w:szCs w:val="26"/>
          </w:rPr>
          <w:t>finding food</w:t>
        </w:r>
      </w:hyperlink>
      <w:r>
        <w:rPr>
          <w:color w:val="222222"/>
          <w:sz w:val="26"/>
          <w:szCs w:val="26"/>
        </w:rPr>
        <w:t>, housing, healthcare, senior services, child care, and additional services.</w:t>
      </w:r>
    </w:p>
    <w:p w14:paraId="1D8C6883" w14:textId="77777777" w:rsidR="00532A5A" w:rsidRDefault="00532A5A" w:rsidP="00532A5A">
      <w:pPr>
        <w:shd w:val="clear" w:color="auto" w:fill="FFFFFF"/>
        <w:spacing w:before="260" w:after="260" w:line="360" w:lineRule="auto"/>
        <w:rPr>
          <w:color w:val="222222"/>
          <w:sz w:val="26"/>
          <w:szCs w:val="26"/>
        </w:rPr>
      </w:pPr>
      <w:r>
        <w:rPr>
          <w:b/>
          <w:color w:val="222222"/>
          <w:sz w:val="28"/>
          <w:szCs w:val="28"/>
        </w:rPr>
        <w:t>Greater Miami Jewish Federation Emergency Hotline</w:t>
      </w:r>
      <w:r>
        <w:rPr>
          <w:b/>
          <w:color w:val="222222"/>
          <w:sz w:val="26"/>
          <w:szCs w:val="26"/>
        </w:rPr>
        <w:t xml:space="preserve"> </w:t>
      </w:r>
      <w:r>
        <w:rPr>
          <w:color w:val="222222"/>
          <w:sz w:val="26"/>
          <w:szCs w:val="26"/>
        </w:rPr>
        <w:t xml:space="preserve">for </w:t>
      </w:r>
      <w:hyperlink r:id="rId39">
        <w:r>
          <w:rPr>
            <w:color w:val="1155CC"/>
            <w:sz w:val="26"/>
            <w:szCs w:val="26"/>
          </w:rPr>
          <w:t>emergency counseling</w:t>
        </w:r>
      </w:hyperlink>
      <w:r>
        <w:rPr>
          <w:color w:val="222222"/>
          <w:sz w:val="26"/>
          <w:szCs w:val="26"/>
        </w:rPr>
        <w:t>, financial aid, food, domestic abuse assistance and other services — 305-576-6550</w:t>
      </w:r>
    </w:p>
    <w:p w14:paraId="2E922469" w14:textId="77777777" w:rsidR="00532A5A" w:rsidRDefault="00532A5A" w:rsidP="00532A5A">
      <w:pPr>
        <w:shd w:val="clear" w:color="auto" w:fill="FFFFFF"/>
        <w:spacing w:before="260" w:after="260" w:line="360" w:lineRule="auto"/>
        <w:rPr>
          <w:color w:val="222222"/>
          <w:sz w:val="26"/>
          <w:szCs w:val="26"/>
        </w:rPr>
      </w:pPr>
      <w:r>
        <w:rPr>
          <w:b/>
          <w:color w:val="222222"/>
          <w:sz w:val="28"/>
          <w:szCs w:val="28"/>
        </w:rPr>
        <w:t>Department of Children and Families</w:t>
      </w:r>
      <w:r>
        <w:rPr>
          <w:color w:val="222222"/>
          <w:sz w:val="28"/>
          <w:szCs w:val="28"/>
        </w:rPr>
        <w:t xml:space="preserve"> </w:t>
      </w:r>
      <w:r>
        <w:rPr>
          <w:color w:val="222222"/>
          <w:sz w:val="26"/>
          <w:szCs w:val="26"/>
        </w:rPr>
        <w:t>— 305-377-5773</w:t>
      </w:r>
    </w:p>
    <w:p w14:paraId="378B9A2D" w14:textId="77777777" w:rsidR="00532A5A" w:rsidRDefault="00532A5A" w:rsidP="00532A5A">
      <w:pPr>
        <w:shd w:val="clear" w:color="auto" w:fill="FFFFFF"/>
        <w:spacing w:before="260" w:after="260" w:line="360" w:lineRule="auto"/>
        <w:rPr>
          <w:highlight w:val="white"/>
        </w:rPr>
      </w:pPr>
      <w:r>
        <w:rPr>
          <w:b/>
          <w:color w:val="222222"/>
          <w:sz w:val="28"/>
          <w:szCs w:val="28"/>
        </w:rPr>
        <w:lastRenderedPageBreak/>
        <w:t xml:space="preserve">Elder </w:t>
      </w:r>
      <w:proofErr w:type="spellStart"/>
      <w:r>
        <w:rPr>
          <w:b/>
          <w:color w:val="222222"/>
          <w:sz w:val="28"/>
          <w:szCs w:val="28"/>
        </w:rPr>
        <w:t>HelpLine</w:t>
      </w:r>
      <w:proofErr w:type="spellEnd"/>
      <w:r>
        <w:rPr>
          <w:color w:val="222222"/>
          <w:sz w:val="26"/>
          <w:szCs w:val="26"/>
        </w:rPr>
        <w:t xml:space="preserve"> (8:00a.m. - 5:00p.m.) — 305-670-4357</w:t>
      </w:r>
    </w:p>
    <w:p w14:paraId="01A67583" w14:textId="77777777" w:rsidR="00532A5A" w:rsidRDefault="00532A5A" w:rsidP="00532A5A">
      <w:pPr>
        <w:shd w:val="clear" w:color="auto" w:fill="FFFFFF"/>
        <w:spacing w:after="300" w:line="360" w:lineRule="auto"/>
        <w:rPr>
          <w:color w:val="2F3AD6"/>
          <w:highlight w:val="white"/>
        </w:rPr>
      </w:pPr>
      <w:hyperlink r:id="rId40">
        <w:r>
          <w:rPr>
            <w:color w:val="2F3AD6"/>
            <w:highlight w:val="white"/>
          </w:rPr>
          <w:t>Florida Department of Health Covid-19 Website</w:t>
        </w:r>
      </w:hyperlink>
    </w:p>
    <w:p w14:paraId="69F6C8CD" w14:textId="77777777" w:rsidR="00532A5A" w:rsidRDefault="00532A5A" w:rsidP="00532A5A">
      <w:pPr>
        <w:shd w:val="clear" w:color="auto" w:fill="FFFFFF"/>
        <w:spacing w:after="300" w:line="360" w:lineRule="auto"/>
        <w:rPr>
          <w:highlight w:val="white"/>
        </w:rPr>
      </w:pPr>
      <w:r>
        <w:rPr>
          <w:highlight w:val="white"/>
        </w:rPr>
        <w:t>Information and guidance regarding COVID-19 in Florida.</w:t>
      </w:r>
    </w:p>
    <w:p w14:paraId="3B8252BD" w14:textId="77777777" w:rsidR="00532A5A" w:rsidRDefault="00532A5A" w:rsidP="00532A5A">
      <w:pPr>
        <w:shd w:val="clear" w:color="auto" w:fill="FFFFFF"/>
        <w:spacing w:after="300" w:line="360" w:lineRule="auto"/>
        <w:rPr>
          <w:color w:val="555555"/>
          <w:highlight w:val="white"/>
        </w:rPr>
      </w:pPr>
      <w:r>
        <w:rPr>
          <w:highlight w:val="white"/>
        </w:rPr>
        <w:t>For questions related to COVID-19 in Florida, individuals and businesses can contact the Florida Department of Health dedicated COVID-19 Call Center by calling (866) 779-6121. The Call Center is available 24 hours a day. Inquiries may also be emailed to</w:t>
      </w:r>
      <w:r>
        <w:rPr>
          <w:color w:val="555555"/>
          <w:highlight w:val="white"/>
        </w:rPr>
        <w:t xml:space="preserve"> </w:t>
      </w:r>
      <w:hyperlink r:id="rId41">
        <w:r>
          <w:rPr>
            <w:color w:val="1155CC"/>
            <w:highlight w:val="white"/>
            <w:u w:val="single"/>
          </w:rPr>
          <w:t>COVID-19@flhealth.gov</w:t>
        </w:r>
      </w:hyperlink>
      <w:r>
        <w:rPr>
          <w:color w:val="555555"/>
          <w:highlight w:val="white"/>
        </w:rPr>
        <w:t>.</w:t>
      </w:r>
    </w:p>
    <w:p w14:paraId="11AD020B" w14:textId="77777777" w:rsidR="00532A5A" w:rsidRDefault="00532A5A" w:rsidP="00532A5A">
      <w:pPr>
        <w:shd w:val="clear" w:color="auto" w:fill="FFFFFF"/>
        <w:spacing w:after="300" w:line="360" w:lineRule="auto"/>
        <w:rPr>
          <w:highlight w:val="white"/>
        </w:rPr>
      </w:pPr>
      <w:hyperlink r:id="rId42">
        <w:r>
          <w:rPr>
            <w:color w:val="2F3AD6"/>
            <w:highlight w:val="white"/>
          </w:rPr>
          <w:t>Short Time Compensation Program for Employees | Florida Department of Economic Opportunity</w:t>
        </w:r>
      </w:hyperlink>
    </w:p>
    <w:p w14:paraId="35340A42" w14:textId="77777777" w:rsidR="00532A5A" w:rsidRPr="0083197E" w:rsidRDefault="00532A5A" w:rsidP="0083197E">
      <w:pPr>
        <w:rPr>
          <w:rFonts w:ascii="Verdana" w:hAnsi="Verdana"/>
          <w:b/>
          <w:bCs/>
          <w:color w:val="1A191A"/>
          <w:sz w:val="21"/>
          <w:szCs w:val="21"/>
        </w:rPr>
      </w:pPr>
      <w:bookmarkStart w:id="6" w:name="_2rz815atq9is" w:colFirst="0" w:colLast="0"/>
      <w:bookmarkEnd w:id="6"/>
      <w:r w:rsidRPr="0083197E">
        <w:rPr>
          <w:rFonts w:ascii="Verdana" w:hAnsi="Verdana"/>
          <w:b/>
          <w:bCs/>
          <w:color w:val="1A191A"/>
          <w:sz w:val="21"/>
          <w:szCs w:val="21"/>
        </w:rPr>
        <w:t>AARP CEO on AARP’s Response to the Coronavirus</w:t>
      </w:r>
    </w:p>
    <w:p w14:paraId="287A4A8A" w14:textId="77777777" w:rsidR="00532A5A" w:rsidRDefault="00532A5A" w:rsidP="00532A5A">
      <w:pPr>
        <w:shd w:val="clear" w:color="auto" w:fill="FFFFFF"/>
        <w:spacing w:before="180" w:line="291" w:lineRule="auto"/>
        <w:rPr>
          <w:color w:val="0E1719"/>
          <w:sz w:val="21"/>
          <w:szCs w:val="21"/>
          <w:highlight w:val="white"/>
        </w:rPr>
      </w:pPr>
      <w:r>
        <w:rPr>
          <w:color w:val="0E1719"/>
          <w:sz w:val="21"/>
          <w:szCs w:val="21"/>
          <w:highlight w:val="white"/>
        </w:rPr>
        <w:t>AARP CEO Jo Ann Jenkins gives a statement on AARP’s response to the coronavirus and resources available to the 50-plus community.</w:t>
      </w:r>
    </w:p>
    <w:p w14:paraId="768A4B53" w14:textId="77777777" w:rsidR="00532A5A" w:rsidRDefault="00532A5A" w:rsidP="00532A5A">
      <w:pPr>
        <w:shd w:val="clear" w:color="auto" w:fill="FFFFFF"/>
        <w:spacing w:before="180" w:line="291" w:lineRule="auto"/>
        <w:rPr>
          <w:highlight w:val="white"/>
        </w:rPr>
      </w:pPr>
      <w:hyperlink r:id="rId43">
        <w:r>
          <w:rPr>
            <w:color w:val="1155CC"/>
            <w:sz w:val="21"/>
            <w:szCs w:val="21"/>
            <w:highlight w:val="white"/>
            <w:u w:val="single"/>
          </w:rPr>
          <w:t>https://videos.aarp.org/detail/videos/most-recent/video/6143562294001/aarp-ceo-on-aarp%E2%80%99s-response-to-the-coronavirus?autoStart=true&amp;cmp=EMC-DSO-NLC-RSS-STUDIOS--CTRL-032320-P1-4454640&amp;ET_CID=4454640&amp;ET_RID=7379212&amp;encparam=rOmlBZdLFE7GVrr8bWJYvn2FLRhpQecn%2fC71xCAaaM8%3d</w:t>
        </w:r>
      </w:hyperlink>
    </w:p>
    <w:sectPr w:rsidR="00532A5A" w:rsidSect="00FC2615">
      <w:headerReference w:type="even" r:id="rId44"/>
      <w:headerReference w:type="default" r:id="rId45"/>
      <w:footerReference w:type="even" r:id="rId46"/>
      <w:footerReference w:type="default" r:id="rId47"/>
      <w:headerReference w:type="first" r:id="rId48"/>
      <w:footerReference w:type="first" r:id="rId49"/>
      <w:pgSz w:w="12240" w:h="15840" w:code="1"/>
      <w:pgMar w:top="2079" w:right="1800" w:bottom="12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845AD" w14:textId="77777777" w:rsidR="00171848" w:rsidRDefault="00171848">
      <w:r>
        <w:separator/>
      </w:r>
    </w:p>
  </w:endnote>
  <w:endnote w:type="continuationSeparator" w:id="0">
    <w:p w14:paraId="6C40A7F4" w14:textId="77777777" w:rsidR="00171848" w:rsidRDefault="001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Futura Bk">
    <w:altName w:val="Century Gothic"/>
    <w:panose1 w:val="020B0602020204020303"/>
    <w:charset w:val="00"/>
    <w:family w:val="swiss"/>
    <w:pitch w:val="variable"/>
    <w:sig w:usb0="80000AE7" w:usb1="00000000" w:usb2="00000000" w:usb3="00000000" w:csb0="000001FF" w:csb1="00000000"/>
  </w:font>
  <w:font w:name="Futura Medium">
    <w:panose1 w:val="020B0602020204020303"/>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70F6" w14:textId="77777777" w:rsidR="005C7AAC" w:rsidRDefault="005C7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53643" w14:textId="77777777" w:rsidR="00E201E4" w:rsidRPr="00E201E4" w:rsidRDefault="00E201E4" w:rsidP="00E201E4">
    <w:pPr>
      <w:pStyle w:val="Footer"/>
      <w:tabs>
        <w:tab w:val="clear" w:pos="8640"/>
        <w:tab w:val="right" w:pos="9900"/>
      </w:tabs>
      <w:ind w:left="-1170" w:right="-1260"/>
      <w:rPr>
        <w:rFonts w:ascii="Futura Bk" w:hAnsi="Futura Bk"/>
        <w:color w:val="00548F"/>
        <w:sz w:val="16"/>
        <w:szCs w:val="16"/>
      </w:rPr>
    </w:pPr>
    <w:r w:rsidRPr="00E201E4">
      <w:rPr>
        <w:rFonts w:ascii="Futura Bk" w:hAnsi="Futura Bk"/>
        <w:color w:val="00548F"/>
        <w:sz w:val="16"/>
        <w:szCs w:val="16"/>
      </w:rPr>
      <w:tab/>
    </w:r>
    <w:r w:rsidR="00C120CE">
      <w:rPr>
        <w:rFonts w:ascii="Futura Bk" w:hAnsi="Futura Bk"/>
        <w:color w:val="00548F"/>
        <w:sz w:val="16"/>
        <w:szCs w:val="16"/>
      </w:rPr>
      <w:t>ActionCOACH Team Sage</w:t>
    </w:r>
  </w:p>
  <w:p w14:paraId="7E1F688D" w14:textId="77777777" w:rsidR="00E201E4" w:rsidRPr="00E201E4" w:rsidRDefault="008B7010" w:rsidP="00E201E4">
    <w:pPr>
      <w:pStyle w:val="Footer"/>
      <w:tabs>
        <w:tab w:val="clear" w:pos="8640"/>
        <w:tab w:val="right" w:pos="9900"/>
      </w:tabs>
      <w:ind w:left="-1170" w:right="-1260"/>
      <w:rPr>
        <w:rFonts w:ascii="Futura Bk" w:hAnsi="Futura Bk"/>
        <w:color w:val="00548F"/>
        <w:sz w:val="16"/>
        <w:szCs w:val="16"/>
      </w:rPr>
    </w:pPr>
    <w:r w:rsidRPr="00E201E4">
      <w:rPr>
        <w:rFonts w:ascii="Futura Bk" w:hAnsi="Futura Bk"/>
        <w:b/>
        <w:color w:val="88B7FC"/>
      </w:rPr>
      <w:t>actioncoachteamsage.com</w:t>
    </w:r>
    <w:r w:rsidR="00E201E4" w:rsidRPr="00E201E4">
      <w:rPr>
        <w:rFonts w:ascii="Futura Bk" w:hAnsi="Futura Bk"/>
        <w:color w:val="00548F"/>
        <w:sz w:val="16"/>
        <w:szCs w:val="16"/>
      </w:rPr>
      <w:tab/>
    </w:r>
    <w:r w:rsidR="000E3590">
      <w:rPr>
        <w:rFonts w:ascii="Futura Bk" w:hAnsi="Futura Bk"/>
        <w:color w:val="00548F"/>
        <w:sz w:val="16"/>
        <w:szCs w:val="16"/>
      </w:rPr>
      <w:t>2</w:t>
    </w:r>
    <w:r w:rsidR="005C7AAC">
      <w:rPr>
        <w:rFonts w:ascii="Futura Bk" w:hAnsi="Futura Bk"/>
        <w:color w:val="00548F"/>
        <w:sz w:val="16"/>
        <w:szCs w:val="16"/>
      </w:rPr>
      <w:t>937</w:t>
    </w:r>
    <w:r w:rsidR="000E3590">
      <w:rPr>
        <w:rFonts w:ascii="Futura Bk" w:hAnsi="Futura Bk"/>
        <w:color w:val="00548F"/>
        <w:sz w:val="16"/>
        <w:szCs w:val="16"/>
      </w:rPr>
      <w:t xml:space="preserve"> </w:t>
    </w:r>
    <w:r w:rsidR="005C7AAC">
      <w:rPr>
        <w:rFonts w:ascii="Futura Bk" w:hAnsi="Futura Bk"/>
        <w:color w:val="00548F"/>
        <w:sz w:val="16"/>
        <w:szCs w:val="16"/>
      </w:rPr>
      <w:t>SW 27th</w:t>
    </w:r>
    <w:r w:rsidR="00E201E4" w:rsidRPr="00E201E4">
      <w:rPr>
        <w:rFonts w:ascii="Futura Bk" w:hAnsi="Futura Bk"/>
        <w:color w:val="00548F"/>
        <w:sz w:val="16"/>
        <w:szCs w:val="16"/>
      </w:rPr>
      <w:t xml:space="preserve"> Ave, Ste </w:t>
    </w:r>
    <w:r w:rsidR="005C7AAC">
      <w:rPr>
        <w:rFonts w:ascii="Futura Bk" w:hAnsi="Futura Bk"/>
        <w:color w:val="00548F"/>
        <w:sz w:val="16"/>
        <w:szCs w:val="16"/>
      </w:rPr>
      <w:t>2</w:t>
    </w:r>
    <w:r w:rsidR="000E3590">
      <w:rPr>
        <w:rFonts w:ascii="Futura Bk" w:hAnsi="Futura Bk"/>
        <w:color w:val="00548F"/>
        <w:sz w:val="16"/>
        <w:szCs w:val="16"/>
      </w:rPr>
      <w:t>07</w:t>
    </w:r>
    <w:r w:rsidR="00E201E4" w:rsidRPr="00E201E4">
      <w:rPr>
        <w:rFonts w:ascii="Futura Bk" w:hAnsi="Futura Bk"/>
        <w:color w:val="00548F"/>
        <w:sz w:val="16"/>
        <w:szCs w:val="16"/>
      </w:rPr>
      <w:t xml:space="preserve"> ∙ Coral Gables, FL 3313</w:t>
    </w:r>
    <w:r w:rsidR="005C7AAC">
      <w:rPr>
        <w:rFonts w:ascii="Futura Bk" w:hAnsi="Futura Bk"/>
        <w:color w:val="00548F"/>
        <w:sz w:val="16"/>
        <w:szCs w:val="16"/>
      </w:rPr>
      <w:t>3</w:t>
    </w:r>
    <w:r w:rsidR="00E201E4" w:rsidRPr="00E201E4">
      <w:rPr>
        <w:rFonts w:ascii="Futura Bk" w:hAnsi="Futura Bk"/>
        <w:color w:val="00548F"/>
        <w:sz w:val="16"/>
        <w:szCs w:val="16"/>
      </w:rPr>
      <w:tab/>
    </w:r>
    <w:r w:rsidR="00E201E4" w:rsidRPr="00E201E4">
      <w:rPr>
        <w:rFonts w:ascii="Futura Bk" w:hAnsi="Futura Bk"/>
        <w:color w:val="00548F"/>
        <w:sz w:val="16"/>
        <w:szCs w:val="16"/>
      </w:rPr>
      <w:fldChar w:fldCharType="begin"/>
    </w:r>
    <w:r w:rsidR="00E201E4" w:rsidRPr="00E201E4">
      <w:rPr>
        <w:rFonts w:ascii="Futura Bk" w:hAnsi="Futura Bk"/>
        <w:color w:val="00548F"/>
        <w:sz w:val="16"/>
        <w:szCs w:val="16"/>
      </w:rPr>
      <w:instrText xml:space="preserve"> PAGE   \* MERGEFORMAT </w:instrText>
    </w:r>
    <w:r w:rsidR="00E201E4" w:rsidRPr="00E201E4">
      <w:rPr>
        <w:rFonts w:ascii="Futura Bk" w:hAnsi="Futura Bk"/>
        <w:color w:val="00548F"/>
        <w:sz w:val="16"/>
        <w:szCs w:val="16"/>
      </w:rPr>
      <w:fldChar w:fldCharType="separate"/>
    </w:r>
    <w:r w:rsidR="000E3590">
      <w:rPr>
        <w:rFonts w:ascii="Futura Bk" w:hAnsi="Futura Bk"/>
        <w:noProof/>
        <w:color w:val="00548F"/>
        <w:sz w:val="16"/>
        <w:szCs w:val="16"/>
      </w:rPr>
      <w:t>2</w:t>
    </w:r>
    <w:r w:rsidR="00E201E4" w:rsidRPr="00E201E4">
      <w:rPr>
        <w:rFonts w:ascii="Futura Bk" w:hAnsi="Futura Bk"/>
        <w:color w:val="00548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600F" w14:textId="77777777" w:rsidR="005C7AAC" w:rsidRDefault="005C7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D65F5" w14:textId="77777777" w:rsidR="00171848" w:rsidRDefault="00171848">
      <w:r>
        <w:separator/>
      </w:r>
    </w:p>
  </w:footnote>
  <w:footnote w:type="continuationSeparator" w:id="0">
    <w:p w14:paraId="3658EAA7" w14:textId="77777777" w:rsidR="00171848" w:rsidRDefault="0017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6242E" w14:textId="77777777" w:rsidR="005C7AAC" w:rsidRDefault="005C7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DC81" w14:textId="77777777" w:rsidR="004A3E12" w:rsidRPr="004A3E12" w:rsidRDefault="004A3E12" w:rsidP="00E201E4">
    <w:pPr>
      <w:pStyle w:val="Header"/>
      <w:tabs>
        <w:tab w:val="clear" w:pos="8640"/>
        <w:tab w:val="right" w:pos="9900"/>
      </w:tabs>
      <w:ind w:left="-1170" w:right="-1260"/>
      <w:rPr>
        <w:rFonts w:ascii="Verdana" w:hAnsi="Verdana"/>
        <w:b/>
        <w:color w:val="305694"/>
      </w:rPr>
    </w:pPr>
    <w:r>
      <w:tab/>
    </w:r>
    <w:r>
      <w:tab/>
    </w:r>
    <w:r w:rsidR="007D2FB6">
      <w:rPr>
        <w:noProof/>
      </w:rPr>
      <w:drawing>
        <wp:inline distT="0" distB="0" distL="0" distR="0" wp14:anchorId="7DDCBF73" wp14:editId="18A999BD">
          <wp:extent cx="1371600" cy="276225"/>
          <wp:effectExtent l="0" t="0" r="0" b="0"/>
          <wp:docPr id="1" name="Picture 1" descr="ActionCOACH_n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tionCOACH_n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4262" w14:textId="77777777" w:rsidR="004A3E12" w:rsidRDefault="005C7AAC">
    <w:pPr>
      <w:pStyle w:val="Header"/>
    </w:pPr>
    <w:r>
      <w:rPr>
        <w:noProof/>
      </w:rPr>
      <mc:AlternateContent>
        <mc:Choice Requires="wps">
          <w:drawing>
            <wp:anchor distT="0" distB="0" distL="114300" distR="114300" simplePos="0" relativeHeight="251659264" behindDoc="0" locked="0" layoutInCell="1" allowOverlap="1" wp14:anchorId="3D7B9DFC" wp14:editId="4A689A79">
              <wp:simplePos x="0" y="0"/>
              <wp:positionH relativeFrom="column">
                <wp:posOffset>3927475</wp:posOffset>
              </wp:positionH>
              <wp:positionV relativeFrom="paragraph">
                <wp:posOffset>393065</wp:posOffset>
              </wp:positionV>
              <wp:extent cx="2434856" cy="1307592"/>
              <wp:effectExtent l="0" t="0" r="3810" b="635"/>
              <wp:wrapNone/>
              <wp:docPr id="3" name="Text Box 3"/>
              <wp:cNvGraphicFramePr/>
              <a:graphic xmlns:a="http://schemas.openxmlformats.org/drawingml/2006/main">
                <a:graphicData uri="http://schemas.microsoft.com/office/word/2010/wordprocessingShape">
                  <wps:wsp>
                    <wps:cNvSpPr txBox="1"/>
                    <wps:spPr>
                      <a:xfrm>
                        <a:off x="0" y="0"/>
                        <a:ext cx="2434856" cy="1307592"/>
                      </a:xfrm>
                      <a:prstGeom prst="rect">
                        <a:avLst/>
                      </a:prstGeom>
                      <a:solidFill>
                        <a:schemeClr val="lt1"/>
                      </a:solidFill>
                      <a:ln w="6350">
                        <a:noFill/>
                      </a:ln>
                    </wps:spPr>
                    <wps:txbx>
                      <w:txbxContent>
                        <w:p w14:paraId="372A4003" w14:textId="77777777" w:rsidR="005C7AAC" w:rsidRPr="005C7AAC" w:rsidRDefault="005C7AAC" w:rsidP="005C7AAC">
                          <w:pPr>
                            <w:jc w:val="right"/>
                            <w:rPr>
                              <w:rFonts w:ascii="Futura Medium" w:hAnsi="Futura Medium" w:cs="Futura Medium"/>
                              <w:sz w:val="16"/>
                              <w:szCs w:val="16"/>
                            </w:rPr>
                          </w:pPr>
                          <w:r w:rsidRPr="005C7AAC">
                            <w:rPr>
                              <w:rFonts w:ascii="Futura Medium" w:hAnsi="Futura Medium" w:cs="Futura Medium" w:hint="cs"/>
                              <w:sz w:val="16"/>
                              <w:szCs w:val="16"/>
                            </w:rPr>
                            <w:t>2937 SW 27</w:t>
                          </w:r>
                          <w:r w:rsidRPr="005C7AAC">
                            <w:rPr>
                              <w:rFonts w:ascii="Futura Medium" w:hAnsi="Futura Medium" w:cs="Futura Medium" w:hint="cs"/>
                              <w:sz w:val="16"/>
                              <w:szCs w:val="16"/>
                              <w:vertAlign w:val="superscript"/>
                            </w:rPr>
                            <w:t>th</w:t>
                          </w:r>
                          <w:r w:rsidRPr="005C7AAC">
                            <w:rPr>
                              <w:rFonts w:ascii="Futura Medium" w:hAnsi="Futura Medium" w:cs="Futura Medium" w:hint="cs"/>
                              <w:sz w:val="16"/>
                              <w:szCs w:val="16"/>
                            </w:rPr>
                            <w:t xml:space="preserve"> Ave, Suite 207</w:t>
                          </w:r>
                          <w:r w:rsidRPr="005C7AAC">
                            <w:rPr>
                              <w:rFonts w:ascii="Futura Medium" w:hAnsi="Futura Medium" w:cs="Futura Medium" w:hint="cs"/>
                              <w:sz w:val="16"/>
                              <w:szCs w:val="16"/>
                            </w:rPr>
                            <w:br/>
                            <w:t>Coconut Grove, FL 3313</w:t>
                          </w:r>
                          <w:r w:rsidRPr="005C7AAC">
                            <w:rPr>
                              <w:rFonts w:ascii="Futura Medium" w:hAnsi="Futura Medium" w:cs="Futura Medium"/>
                              <w:sz w:val="16"/>
                              <w:szCs w:val="16"/>
                            </w:rPr>
                            <w:t>3</w:t>
                          </w:r>
                          <w:r w:rsidRPr="005C7AAC">
                            <w:rPr>
                              <w:rFonts w:ascii="Futura Medium" w:hAnsi="Futura Medium" w:cs="Futura Medium" w:hint="cs"/>
                              <w:sz w:val="16"/>
                              <w:szCs w:val="16"/>
                            </w:rPr>
                            <w:br/>
                            <w:t>phone: 305.285.9264</w:t>
                          </w:r>
                          <w:r w:rsidRPr="005C7AAC">
                            <w:rPr>
                              <w:rFonts w:ascii="Futura Medium" w:hAnsi="Futura Medium" w:cs="Futura Medium" w:hint="cs"/>
                              <w:sz w:val="16"/>
                              <w:szCs w:val="16"/>
                            </w:rPr>
                            <w:br/>
                            <w:t>fax: 305.285.9288</w:t>
                          </w:r>
                          <w:r w:rsidRPr="005C7AAC">
                            <w:rPr>
                              <w:rFonts w:ascii="Futura Medium" w:hAnsi="Futura Medium" w:cs="Futura Medium" w:hint="cs"/>
                              <w:sz w:val="16"/>
                              <w:szCs w:val="16"/>
                            </w:rPr>
                            <w:br/>
                            <w:t>web: actioncoachteamsage.com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7B9DFC" id="_x0000_t202" coordsize="21600,21600" o:spt="202" path="m,l,21600r21600,l21600,xe">
              <v:stroke joinstyle="miter"/>
              <v:path gradientshapeok="t" o:connecttype="rect"/>
            </v:shapetype>
            <v:shape id="Text Box 3" o:spid="_x0000_s1026" type="#_x0000_t202" style="position:absolute;margin-left:309.25pt;margin-top:30.95pt;width:191.7pt;height:102.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8QwQwIAAHoEAAAOAAAAZHJzL2Uyb0RvYy54bWysVE1v2zAMvQ/YfxB0X+x8tjXiFFmKDAOC&#13;&#10;tkA69KzIUmxAFjVJiZ39+lGyk6bdTsMuCkXST+R7ZOb3ba3IUVhXgc7pcJBSIjSHotL7nP54WX+5&#13;&#10;pcR5pgumQIucnoSj94vPn+aNycQISlCFsARBtMsak9PSe5MlieOlqJkbgBEagxJszTxe7T4pLGsQ&#13;&#10;vVbJKE1nSQO2MBa4cA69D12QLiK+lIL7Jymd8ETlFGvz8bTx3IUzWcxZtrfMlBXvy2D/UEXNKo2P&#13;&#10;XqAemGfkYKs/oOqKW3Ag/YBDnYCUFRexB+xmmH7oZlsyI2IvSI4zF5rc/4Plj8dnS6oip2NKNKtR&#13;&#10;ohfRevIVWjIO7DTGZZi0NZjmW3Sjyme/Q2doupW2Dr/YDsE48ny6cBvAODpHk/HkdjqjhGNsOE5v&#13;&#10;pnejgJO8fW6s898E1CQYObUoXuSUHTfOd6nnlPCaA1UV60qpeAkDI1bKkiNDqZWPRSL4uyylSZPT&#13;&#10;2XiaRmAN4fMOWWmsJTTbNRUs3+7anoEdFCckwEI3QM7wdYVFbpjzz8zixGDPuAX+CQ+pAB+B3qKk&#13;&#10;BPvrb/6Qj0JilJIGJzCn7ueBWUGJ+q5R4rvhZBJGNl4m05sRXux1ZHcd0Yd6Bdj5EPfN8GiGfK/O&#13;&#10;prRQv+KyLMOrGGKa49s59Wdz5bu9wGXjYrmMSTikhvmN3hoeoAPTQYKX9pVZ0+vkUeJHOM8qyz7I&#13;&#10;1eWGLzUsDx5kFbUMBHes9rzjgMdp6JcxbND1PWa9/WUsfgMAAP//AwBQSwMEFAAGAAgAAAAhAA99&#13;&#10;cbnjAAAAEAEAAA8AAABkcnMvZG93bnJldi54bWxMT8tOwzAQvCPxD9YicUHUbqumIY1TIV6VuNG0&#13;&#10;IG5uvCQR8TqK3ST8Pc4JLqtZ7ew80u1oGtZj52pLEuYzAQypsLqmUsIhf76NgTmvSKvGEkr4QQfb&#13;&#10;7PIiVYm2A71hv/clCyLkEiWh8r5NOHdFhUa5mW2Rwu3Ldkb5sHYl150agrhp+EKIiBtVU3CoVIsP&#13;&#10;FRbf+7OR8HlTfry68eU4LFfL9mnX5+t3nUt5fTU+bsK43wDzOPq/D5g6hPyQhWAneybtWCMhmser&#13;&#10;QJ3AHbCJIMSEThIW0ToGnqX8f5HsFwAA//8DAFBLAQItABQABgAIAAAAIQC2gziS/gAAAOEBAAAT&#13;&#10;AAAAAAAAAAAAAAAAAAAAAABbQ29udGVudF9UeXBlc10ueG1sUEsBAi0AFAAGAAgAAAAhADj9If/W&#13;&#10;AAAAlAEAAAsAAAAAAAAAAAAAAAAALwEAAF9yZWxzLy5yZWxzUEsBAi0AFAAGAAgAAAAhAGanxDBD&#13;&#10;AgAAegQAAA4AAAAAAAAAAAAAAAAALgIAAGRycy9lMm9Eb2MueG1sUEsBAi0AFAAGAAgAAAAhAA99&#13;&#10;cbnjAAAAEAEAAA8AAAAAAAAAAAAAAAAAnQQAAGRycy9kb3ducmV2LnhtbFBLBQYAAAAABAAEAPMA&#13;&#10;AACtBQAAAAA=&#13;&#10;" fillcolor="white [3201]" stroked="f" strokeweight=".5pt">
              <v:textbox>
                <w:txbxContent>
                  <w:p w14:paraId="372A4003" w14:textId="77777777" w:rsidR="005C7AAC" w:rsidRPr="005C7AAC" w:rsidRDefault="005C7AAC" w:rsidP="005C7AAC">
                    <w:pPr>
                      <w:jc w:val="right"/>
                      <w:rPr>
                        <w:rFonts w:ascii="Futura Medium" w:hAnsi="Futura Medium" w:cs="Futura Medium"/>
                        <w:sz w:val="16"/>
                        <w:szCs w:val="16"/>
                      </w:rPr>
                    </w:pPr>
                    <w:r w:rsidRPr="005C7AAC">
                      <w:rPr>
                        <w:rFonts w:ascii="Futura Medium" w:hAnsi="Futura Medium" w:cs="Futura Medium" w:hint="cs"/>
                        <w:sz w:val="16"/>
                        <w:szCs w:val="16"/>
                      </w:rPr>
                      <w:t>2937 SW 27</w:t>
                    </w:r>
                    <w:r w:rsidRPr="005C7AAC">
                      <w:rPr>
                        <w:rFonts w:ascii="Futura Medium" w:hAnsi="Futura Medium" w:cs="Futura Medium" w:hint="cs"/>
                        <w:sz w:val="16"/>
                        <w:szCs w:val="16"/>
                        <w:vertAlign w:val="superscript"/>
                      </w:rPr>
                      <w:t>th</w:t>
                    </w:r>
                    <w:r w:rsidRPr="005C7AAC">
                      <w:rPr>
                        <w:rFonts w:ascii="Futura Medium" w:hAnsi="Futura Medium" w:cs="Futura Medium" w:hint="cs"/>
                        <w:sz w:val="16"/>
                        <w:szCs w:val="16"/>
                      </w:rPr>
                      <w:t xml:space="preserve"> Ave, Suite 207</w:t>
                    </w:r>
                    <w:r w:rsidRPr="005C7AAC">
                      <w:rPr>
                        <w:rFonts w:ascii="Futura Medium" w:hAnsi="Futura Medium" w:cs="Futura Medium" w:hint="cs"/>
                        <w:sz w:val="16"/>
                        <w:szCs w:val="16"/>
                      </w:rPr>
                      <w:br/>
                      <w:t>Coconut Grove, FL 3313</w:t>
                    </w:r>
                    <w:r w:rsidRPr="005C7AAC">
                      <w:rPr>
                        <w:rFonts w:ascii="Futura Medium" w:hAnsi="Futura Medium" w:cs="Futura Medium"/>
                        <w:sz w:val="16"/>
                        <w:szCs w:val="16"/>
                      </w:rPr>
                      <w:t>3</w:t>
                    </w:r>
                    <w:r w:rsidRPr="005C7AAC">
                      <w:rPr>
                        <w:rFonts w:ascii="Futura Medium" w:hAnsi="Futura Medium" w:cs="Futura Medium" w:hint="cs"/>
                        <w:sz w:val="16"/>
                        <w:szCs w:val="16"/>
                      </w:rPr>
                      <w:br/>
                      <w:t>phone: 305.285.9264</w:t>
                    </w:r>
                    <w:r w:rsidRPr="005C7AAC">
                      <w:rPr>
                        <w:rFonts w:ascii="Futura Medium" w:hAnsi="Futura Medium" w:cs="Futura Medium" w:hint="cs"/>
                        <w:sz w:val="16"/>
                        <w:szCs w:val="16"/>
                      </w:rPr>
                      <w:br/>
                      <w:t>fax: 305.285.9288</w:t>
                    </w:r>
                    <w:r w:rsidRPr="005C7AAC">
                      <w:rPr>
                        <w:rFonts w:ascii="Futura Medium" w:hAnsi="Futura Medium" w:cs="Futura Medium" w:hint="cs"/>
                        <w:sz w:val="16"/>
                        <w:szCs w:val="16"/>
                      </w:rPr>
                      <w:br/>
                      <w:t>web: actioncoachteamsage.com</w:t>
                    </w:r>
                  </w:p>
                </w:txbxContent>
              </v:textbox>
            </v:shape>
          </w:pict>
        </mc:Fallback>
      </mc:AlternateContent>
    </w:r>
    <w:r w:rsidR="007D2FB6">
      <w:rPr>
        <w:noProof/>
      </w:rPr>
      <w:drawing>
        <wp:anchor distT="0" distB="0" distL="114300" distR="114300" simplePos="0" relativeHeight="251657728" behindDoc="1" locked="0" layoutInCell="1" allowOverlap="1" wp14:anchorId="29FAEA33" wp14:editId="19F782FE">
          <wp:simplePos x="0" y="0"/>
          <wp:positionH relativeFrom="column">
            <wp:posOffset>-1130300</wp:posOffset>
          </wp:positionH>
          <wp:positionV relativeFrom="paragraph">
            <wp:posOffset>-457200</wp:posOffset>
          </wp:positionV>
          <wp:extent cx="7750175" cy="10033000"/>
          <wp:effectExtent l="0" t="0" r="0" b="0"/>
          <wp:wrapNone/>
          <wp:docPr id="2" name="Picture 1" descr="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75" cy="10033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148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13A"/>
    <w:multiLevelType w:val="multilevel"/>
    <w:tmpl w:val="D1FC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85137"/>
    <w:multiLevelType w:val="multilevel"/>
    <w:tmpl w:val="E9969F66"/>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04E36C2"/>
    <w:multiLevelType w:val="multilevel"/>
    <w:tmpl w:val="BA7CA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213797"/>
    <w:multiLevelType w:val="multilevel"/>
    <w:tmpl w:val="D5E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B5D79"/>
    <w:multiLevelType w:val="multilevel"/>
    <w:tmpl w:val="7C14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02949"/>
    <w:multiLevelType w:val="multilevel"/>
    <w:tmpl w:val="467C8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B06FB1"/>
    <w:multiLevelType w:val="multilevel"/>
    <w:tmpl w:val="4C188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EE4869"/>
    <w:multiLevelType w:val="multilevel"/>
    <w:tmpl w:val="6F80F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954350"/>
    <w:multiLevelType w:val="multilevel"/>
    <w:tmpl w:val="14A8E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643AD9"/>
    <w:multiLevelType w:val="multilevel"/>
    <w:tmpl w:val="B0E0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D23DD"/>
    <w:multiLevelType w:val="multilevel"/>
    <w:tmpl w:val="2F52CB7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2B047FA8"/>
    <w:multiLevelType w:val="multilevel"/>
    <w:tmpl w:val="2990E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517207"/>
    <w:multiLevelType w:val="multilevel"/>
    <w:tmpl w:val="89AE4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414DB5"/>
    <w:multiLevelType w:val="multilevel"/>
    <w:tmpl w:val="A63E3D8A"/>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3FD2EDB"/>
    <w:multiLevelType w:val="multilevel"/>
    <w:tmpl w:val="83E8D5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367E4745"/>
    <w:multiLevelType w:val="multilevel"/>
    <w:tmpl w:val="E3FE38D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237263"/>
    <w:multiLevelType w:val="multilevel"/>
    <w:tmpl w:val="2AE03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E40422"/>
    <w:multiLevelType w:val="multilevel"/>
    <w:tmpl w:val="5848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3667D5"/>
    <w:multiLevelType w:val="multilevel"/>
    <w:tmpl w:val="58D6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144C8"/>
    <w:multiLevelType w:val="multilevel"/>
    <w:tmpl w:val="ED765F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43C59E0"/>
    <w:multiLevelType w:val="multilevel"/>
    <w:tmpl w:val="42AE6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FB6F7B"/>
    <w:multiLevelType w:val="multilevel"/>
    <w:tmpl w:val="48820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0C4C7C"/>
    <w:multiLevelType w:val="multilevel"/>
    <w:tmpl w:val="F90C01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8F324E0"/>
    <w:multiLevelType w:val="multilevel"/>
    <w:tmpl w:val="C2DC0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A6D4A7D"/>
    <w:multiLevelType w:val="multilevel"/>
    <w:tmpl w:val="B45E0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B5102F7"/>
    <w:multiLevelType w:val="multilevel"/>
    <w:tmpl w:val="D606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2F5048"/>
    <w:multiLevelType w:val="multilevel"/>
    <w:tmpl w:val="396AE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08D5C93"/>
    <w:multiLevelType w:val="multilevel"/>
    <w:tmpl w:val="977A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8C0DC8"/>
    <w:multiLevelType w:val="multilevel"/>
    <w:tmpl w:val="BDDE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D442F4"/>
    <w:multiLevelType w:val="multilevel"/>
    <w:tmpl w:val="7F347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8236359"/>
    <w:multiLevelType w:val="multilevel"/>
    <w:tmpl w:val="2FA099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15:restartNumberingAfterBreak="0">
    <w:nsid w:val="69D6767B"/>
    <w:multiLevelType w:val="multilevel"/>
    <w:tmpl w:val="4F06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4E035B"/>
    <w:multiLevelType w:val="multilevel"/>
    <w:tmpl w:val="E5188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A92403D"/>
    <w:multiLevelType w:val="multilevel"/>
    <w:tmpl w:val="25D6F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B1B34E2"/>
    <w:multiLevelType w:val="multilevel"/>
    <w:tmpl w:val="F4D05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DF64642"/>
    <w:multiLevelType w:val="multilevel"/>
    <w:tmpl w:val="387A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DC4A98"/>
    <w:multiLevelType w:val="multilevel"/>
    <w:tmpl w:val="FBB86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5701FA"/>
    <w:multiLevelType w:val="multilevel"/>
    <w:tmpl w:val="1E4245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9" w15:restartNumberingAfterBreak="0">
    <w:nsid w:val="7597743F"/>
    <w:multiLevelType w:val="multilevel"/>
    <w:tmpl w:val="E8361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340BDB"/>
    <w:multiLevelType w:val="multilevel"/>
    <w:tmpl w:val="F3CA4C86"/>
    <w:lvl w:ilvl="0">
      <w:start w:val="1"/>
      <w:numFmt w:val="bullet"/>
      <w:lvlText w:val="●"/>
      <w:lvlJc w:val="left"/>
      <w:pPr>
        <w:ind w:left="720" w:hanging="360"/>
      </w:pPr>
      <w:rPr>
        <w:rFonts w:ascii="Arial" w:eastAsia="Arial" w:hAnsi="Arial" w:cs="Arial"/>
        <w:color w:val="44444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9"/>
  </w:num>
  <w:num w:numId="3">
    <w:abstractNumId w:val="10"/>
  </w:num>
  <w:num w:numId="4">
    <w:abstractNumId w:val="36"/>
  </w:num>
  <w:num w:numId="5">
    <w:abstractNumId w:val="32"/>
  </w:num>
  <w:num w:numId="6">
    <w:abstractNumId w:val="4"/>
  </w:num>
  <w:num w:numId="7">
    <w:abstractNumId w:val="5"/>
  </w:num>
  <w:num w:numId="8">
    <w:abstractNumId w:val="18"/>
  </w:num>
  <w:num w:numId="9">
    <w:abstractNumId w:val="28"/>
  </w:num>
  <w:num w:numId="10">
    <w:abstractNumId w:val="1"/>
  </w:num>
  <w:num w:numId="11">
    <w:abstractNumId w:val="26"/>
  </w:num>
  <w:num w:numId="12">
    <w:abstractNumId w:val="29"/>
  </w:num>
  <w:num w:numId="13">
    <w:abstractNumId w:val="19"/>
  </w:num>
  <w:num w:numId="14">
    <w:abstractNumId w:val="31"/>
  </w:num>
  <w:num w:numId="15">
    <w:abstractNumId w:val="12"/>
  </w:num>
  <w:num w:numId="16">
    <w:abstractNumId w:val="30"/>
  </w:num>
  <w:num w:numId="17">
    <w:abstractNumId w:val="25"/>
  </w:num>
  <w:num w:numId="18">
    <w:abstractNumId w:val="15"/>
  </w:num>
  <w:num w:numId="19">
    <w:abstractNumId w:val="23"/>
  </w:num>
  <w:num w:numId="20">
    <w:abstractNumId w:val="14"/>
  </w:num>
  <w:num w:numId="21">
    <w:abstractNumId w:val="6"/>
  </w:num>
  <w:num w:numId="22">
    <w:abstractNumId w:val="17"/>
  </w:num>
  <w:num w:numId="23">
    <w:abstractNumId w:val="11"/>
  </w:num>
  <w:num w:numId="24">
    <w:abstractNumId w:val="16"/>
  </w:num>
  <w:num w:numId="25">
    <w:abstractNumId w:val="3"/>
  </w:num>
  <w:num w:numId="26">
    <w:abstractNumId w:val="33"/>
  </w:num>
  <w:num w:numId="27">
    <w:abstractNumId w:val="21"/>
  </w:num>
  <w:num w:numId="28">
    <w:abstractNumId w:val="9"/>
  </w:num>
  <w:num w:numId="29">
    <w:abstractNumId w:val="27"/>
  </w:num>
  <w:num w:numId="30">
    <w:abstractNumId w:val="38"/>
  </w:num>
  <w:num w:numId="31">
    <w:abstractNumId w:val="13"/>
  </w:num>
  <w:num w:numId="32">
    <w:abstractNumId w:val="35"/>
  </w:num>
  <w:num w:numId="33">
    <w:abstractNumId w:val="34"/>
  </w:num>
  <w:num w:numId="34">
    <w:abstractNumId w:val="37"/>
  </w:num>
  <w:num w:numId="35">
    <w:abstractNumId w:val="24"/>
  </w:num>
  <w:num w:numId="36">
    <w:abstractNumId w:val="22"/>
  </w:num>
  <w:num w:numId="37">
    <w:abstractNumId w:val="8"/>
  </w:num>
  <w:num w:numId="38">
    <w:abstractNumId w:val="2"/>
  </w:num>
  <w:num w:numId="39">
    <w:abstractNumId w:val="20"/>
  </w:num>
  <w:num w:numId="40">
    <w:abstractNumId w:val="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E7"/>
    <w:rsid w:val="000120E1"/>
    <w:rsid w:val="00037F13"/>
    <w:rsid w:val="000D3DDE"/>
    <w:rsid w:val="000D684A"/>
    <w:rsid w:val="000E3590"/>
    <w:rsid w:val="00134C05"/>
    <w:rsid w:val="001574D4"/>
    <w:rsid w:val="00171848"/>
    <w:rsid w:val="004101FD"/>
    <w:rsid w:val="0042489B"/>
    <w:rsid w:val="004A3E12"/>
    <w:rsid w:val="004A7E05"/>
    <w:rsid w:val="004B2A7A"/>
    <w:rsid w:val="00532A5A"/>
    <w:rsid w:val="005C7AAC"/>
    <w:rsid w:val="00646F99"/>
    <w:rsid w:val="00653EE7"/>
    <w:rsid w:val="007376F5"/>
    <w:rsid w:val="007D2FB6"/>
    <w:rsid w:val="0083197E"/>
    <w:rsid w:val="008577E5"/>
    <w:rsid w:val="008B7010"/>
    <w:rsid w:val="00903931"/>
    <w:rsid w:val="00904FB7"/>
    <w:rsid w:val="009A047A"/>
    <w:rsid w:val="009C6603"/>
    <w:rsid w:val="00AF5136"/>
    <w:rsid w:val="00B502BC"/>
    <w:rsid w:val="00C120CE"/>
    <w:rsid w:val="00C84920"/>
    <w:rsid w:val="00D35888"/>
    <w:rsid w:val="00D6721F"/>
    <w:rsid w:val="00DC2356"/>
    <w:rsid w:val="00E201E4"/>
    <w:rsid w:val="00E51661"/>
    <w:rsid w:val="00FB3420"/>
    <w:rsid w:val="00FC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75F5B"/>
  <w15:chartTrackingRefBased/>
  <w15:docId w15:val="{0342E014-A6FC-4C4E-BB14-3DC9BEF0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653E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53E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53EE7"/>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9"/>
    <w:qFormat/>
    <w:rsid w:val="00653EE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3E12"/>
    <w:pPr>
      <w:tabs>
        <w:tab w:val="center" w:pos="4320"/>
        <w:tab w:val="right" w:pos="8640"/>
      </w:tabs>
    </w:pPr>
  </w:style>
  <w:style w:type="paragraph" w:styleId="Footer">
    <w:name w:val="footer"/>
    <w:basedOn w:val="Normal"/>
    <w:rsid w:val="004A3E12"/>
    <w:pPr>
      <w:tabs>
        <w:tab w:val="center" w:pos="4320"/>
        <w:tab w:val="right" w:pos="8640"/>
      </w:tabs>
    </w:pPr>
  </w:style>
  <w:style w:type="character" w:styleId="Hyperlink">
    <w:name w:val="Hyperlink"/>
    <w:uiPriority w:val="99"/>
    <w:rsid w:val="004A3E12"/>
    <w:rPr>
      <w:color w:val="0000FF"/>
      <w:u w:val="single"/>
    </w:rPr>
  </w:style>
  <w:style w:type="paragraph" w:styleId="Title">
    <w:name w:val="Title"/>
    <w:basedOn w:val="Normal"/>
    <w:next w:val="Normal"/>
    <w:link w:val="TitleChar"/>
    <w:uiPriority w:val="10"/>
    <w:qFormat/>
    <w:rsid w:val="00C120CE"/>
    <w:pPr>
      <w:contextualSpacing/>
    </w:pPr>
    <w:rPr>
      <w:rFonts w:ascii="Calibri Light" w:hAnsi="Calibri Light"/>
      <w:spacing w:val="-10"/>
      <w:kern w:val="28"/>
      <w:sz w:val="56"/>
      <w:szCs w:val="56"/>
    </w:rPr>
  </w:style>
  <w:style w:type="character" w:customStyle="1" w:styleId="TitleChar">
    <w:name w:val="Title Char"/>
    <w:link w:val="Title"/>
    <w:uiPriority w:val="10"/>
    <w:rsid w:val="00C120CE"/>
    <w:rPr>
      <w:rFonts w:ascii="Calibri Light" w:hAnsi="Calibri Light"/>
      <w:spacing w:val="-10"/>
      <w:kern w:val="28"/>
      <w:sz w:val="56"/>
      <w:szCs w:val="56"/>
    </w:rPr>
  </w:style>
  <w:style w:type="paragraph" w:customStyle="1" w:styleId="CcList">
    <w:name w:val="Cc List"/>
    <w:basedOn w:val="Normal"/>
    <w:rsid w:val="000120E1"/>
    <w:pPr>
      <w:keepLines/>
      <w:spacing w:line="220" w:lineRule="atLeast"/>
      <w:ind w:left="360" w:hanging="360"/>
      <w:jc w:val="both"/>
    </w:pPr>
    <w:rPr>
      <w:rFonts w:ascii="Arial" w:hAnsi="Arial"/>
      <w:spacing w:val="-5"/>
      <w:sz w:val="20"/>
      <w:szCs w:val="20"/>
    </w:rPr>
  </w:style>
  <w:style w:type="character" w:customStyle="1" w:styleId="pseditboxdisponly">
    <w:name w:val="pseditbox_disponly"/>
    <w:rsid w:val="000120E1"/>
  </w:style>
  <w:style w:type="character" w:customStyle="1" w:styleId="Heading1Char">
    <w:name w:val="Heading 1 Char"/>
    <w:basedOn w:val="DefaultParagraphFont"/>
    <w:link w:val="Heading1"/>
    <w:uiPriority w:val="9"/>
    <w:rsid w:val="00653EE7"/>
    <w:rPr>
      <w:b/>
      <w:bCs/>
      <w:kern w:val="36"/>
      <w:sz w:val="48"/>
      <w:szCs w:val="48"/>
    </w:rPr>
  </w:style>
  <w:style w:type="character" w:customStyle="1" w:styleId="Heading2Char">
    <w:name w:val="Heading 2 Char"/>
    <w:basedOn w:val="DefaultParagraphFont"/>
    <w:link w:val="Heading2"/>
    <w:uiPriority w:val="9"/>
    <w:semiHidden/>
    <w:rsid w:val="00653E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53EE7"/>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653EE7"/>
    <w:rPr>
      <w:b/>
      <w:bCs/>
    </w:rPr>
  </w:style>
  <w:style w:type="paragraph" w:styleId="NormalWeb">
    <w:name w:val="Normal (Web)"/>
    <w:basedOn w:val="Normal"/>
    <w:uiPriority w:val="99"/>
    <w:unhideWhenUsed/>
    <w:rsid w:val="00653EE7"/>
    <w:pPr>
      <w:spacing w:before="100" w:beforeAutospacing="1" w:after="100" w:afterAutospacing="1"/>
    </w:pPr>
  </w:style>
  <w:style w:type="paragraph" w:customStyle="1" w:styleId="font--body">
    <w:name w:val="font--body"/>
    <w:basedOn w:val="Normal"/>
    <w:rsid w:val="00653EE7"/>
    <w:pPr>
      <w:spacing w:before="100" w:beforeAutospacing="1" w:after="100" w:afterAutospacing="1"/>
    </w:pPr>
  </w:style>
  <w:style w:type="character" w:styleId="Strong">
    <w:name w:val="Strong"/>
    <w:basedOn w:val="DefaultParagraphFont"/>
    <w:uiPriority w:val="22"/>
    <w:qFormat/>
    <w:rsid w:val="00653EE7"/>
    <w:rPr>
      <w:b/>
      <w:bCs/>
    </w:rPr>
  </w:style>
  <w:style w:type="character" w:styleId="Emphasis">
    <w:name w:val="Emphasis"/>
    <w:basedOn w:val="DefaultParagraphFont"/>
    <w:uiPriority w:val="20"/>
    <w:qFormat/>
    <w:rsid w:val="00653EE7"/>
    <w:rPr>
      <w:i/>
      <w:iCs/>
    </w:rPr>
  </w:style>
  <w:style w:type="character" w:customStyle="1" w:styleId="post-meta-infos">
    <w:name w:val="post-meta-infos"/>
    <w:basedOn w:val="DefaultParagraphFont"/>
    <w:rsid w:val="00653EE7"/>
  </w:style>
  <w:style w:type="character" w:customStyle="1" w:styleId="text-sep">
    <w:name w:val="text-sep"/>
    <w:basedOn w:val="DefaultParagraphFont"/>
    <w:rsid w:val="00653EE7"/>
  </w:style>
  <w:style w:type="character" w:customStyle="1" w:styleId="date-display-single">
    <w:name w:val="date-display-single"/>
    <w:basedOn w:val="DefaultParagraphFont"/>
    <w:rsid w:val="00653EE7"/>
  </w:style>
  <w:style w:type="character" w:customStyle="1" w:styleId="element-invisible">
    <w:name w:val="element-invisible"/>
    <w:basedOn w:val="DefaultParagraphFont"/>
    <w:rsid w:val="00653EE7"/>
  </w:style>
  <w:style w:type="character" w:styleId="UnresolvedMention">
    <w:name w:val="Unresolved Mention"/>
    <w:basedOn w:val="DefaultParagraphFont"/>
    <w:uiPriority w:val="99"/>
    <w:semiHidden/>
    <w:unhideWhenUsed/>
    <w:rsid w:val="00B502BC"/>
    <w:rPr>
      <w:color w:val="605E5C"/>
      <w:shd w:val="clear" w:color="auto" w:fill="E1DFDD"/>
    </w:rPr>
  </w:style>
  <w:style w:type="paragraph" w:styleId="BalloonText">
    <w:name w:val="Balloon Text"/>
    <w:basedOn w:val="Normal"/>
    <w:link w:val="BalloonTextChar"/>
    <w:semiHidden/>
    <w:unhideWhenUsed/>
    <w:rsid w:val="00D35888"/>
    <w:rPr>
      <w:sz w:val="18"/>
      <w:szCs w:val="18"/>
    </w:rPr>
  </w:style>
  <w:style w:type="character" w:customStyle="1" w:styleId="BalloonTextChar">
    <w:name w:val="Balloon Text Char"/>
    <w:basedOn w:val="DefaultParagraphFont"/>
    <w:link w:val="BalloonText"/>
    <w:semiHidden/>
    <w:rsid w:val="00D35888"/>
    <w:rPr>
      <w:sz w:val="18"/>
      <w:szCs w:val="18"/>
    </w:rPr>
  </w:style>
  <w:style w:type="character" w:styleId="FollowedHyperlink">
    <w:name w:val="FollowedHyperlink"/>
    <w:basedOn w:val="DefaultParagraphFont"/>
    <w:rsid w:val="00D358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01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eedingsouthflorida.org/benefits-emergency-services/" TargetMode="External"/><Relationship Id="rId18" Type="http://schemas.openxmlformats.org/officeDocument/2006/relationships/hyperlink" Target="http://farmshare.org/" TargetMode="External"/><Relationship Id="rId26" Type="http://schemas.openxmlformats.org/officeDocument/2006/relationships/hyperlink" Target="https://www.miamiherald.com/news/local/education/article241213466.html" TargetMode="External"/><Relationship Id="rId39" Type="http://schemas.openxmlformats.org/officeDocument/2006/relationships/hyperlink" Target="https://jewishmiami.org/news/federation/help-mar18/" TargetMode="External"/><Relationship Id="rId21" Type="http://schemas.openxmlformats.org/officeDocument/2006/relationships/hyperlink" Target="https://jewishmiami.org/resources/job_services/" TargetMode="External"/><Relationship Id="rId34" Type="http://schemas.openxmlformats.org/officeDocument/2006/relationships/hyperlink" Target="https://www.t-mobile.com/brand/ongoing-updates-covid-19" TargetMode="External"/><Relationship Id="rId42" Type="http://schemas.openxmlformats.org/officeDocument/2006/relationships/hyperlink" Target="http://floridajobs.org/office-directory/division-of-workforce-services/reemployment-assistance-programs/short-time-compensation-program-for-employees"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jcsfl.org/programs/kosher-food-bank/" TargetMode="External"/><Relationship Id="rId29" Type="http://schemas.openxmlformats.org/officeDocument/2006/relationships/hyperlink" Target="https://www.facebook.com/business/boost/grants" TargetMode="External"/><Relationship Id="rId11" Type="http://schemas.openxmlformats.org/officeDocument/2006/relationships/hyperlink" Target="http://www.floridajobs.org/Reemployment-Assistance-Service-Center/reemployment-assistance/claimants" TargetMode="External"/><Relationship Id="rId24" Type="http://schemas.openxmlformats.org/officeDocument/2006/relationships/hyperlink" Target="http://floridasbdc.org/disaster/" TargetMode="External"/><Relationship Id="rId32" Type="http://schemas.openxmlformats.org/officeDocument/2006/relationships/hyperlink" Target="https://www.verizon.com/about/news/update-verizon-serve-customers-covid-19" TargetMode="External"/><Relationship Id="rId37" Type="http://schemas.openxmlformats.org/officeDocument/2006/relationships/hyperlink" Target="http://www.miamidade.gov/assistance/crisis_intervention_hotlines.asp" TargetMode="External"/><Relationship Id="rId40" Type="http://schemas.openxmlformats.org/officeDocument/2006/relationships/hyperlink" Target="https://nam04.safelinks.protection.outlook.com/?url=http%3A%2F%2Fr20.rs6.net%2Ftn.jsp%3Ff%3D001hThTWcphC-v09iJBtO7hKd8ksPAaH6HlP93Y6Q49-dhUXc2ZftDOG8KWiGTmGo5SDFEIfaxaj-u47zujLWRA_w_X-Q30LXTNXoeS2xcvJxi5XuXluRgY7at9z4xGzAwKLKzXVh0_Awi7zppiHLM2AAYgdhLEKNUX8wUK4-f5NyFU6DEDd0ABqcOtJhu0faS0BoYPFEZLknM%3D%26c%3DqFS4z2xVz4Kk5SGPxTcwCz-OFViQLfUHasYNvvziWUB9gigsvM31pw%3D%3D%26ch%3DnrSibtbn3O4zPqkJcYlICpdMVfY3GO6TR4HehBPmag8mAUNqqLo9Kg%3D%3D&amp;data=02%7C01%7Cstaceyp1%40usf.edu%7C7abd9ec3c9884e2e4a1d08d7c5d3695f%7C741bf7dee2e546df8d6782607df9deaa%7C0%7C0%7C637195384146536964&amp;sdata=mCo%2FB%2FcSw3RTxSD6PCbscVJkDEwT7c%2F8I8DiPXiKC0s%3D&amp;reserved=0"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miamiarch.org/CatholicDiocese.php?op=Article_elderly-services-moves-to-mobile-meal-delivery-amid-pandemic" TargetMode="External"/><Relationship Id="rId23" Type="http://schemas.openxmlformats.org/officeDocument/2006/relationships/hyperlink" Target="https://www.multifunding.com/team/ami-kassar/" TargetMode="External"/><Relationship Id="rId28" Type="http://schemas.openxmlformats.org/officeDocument/2006/relationships/hyperlink" Target="http://t.noreply.fpl.com/r/?id=h132535d,7602ff,77658&amp;cid=MC20EN059&amp;bid=20075357" TargetMode="External"/><Relationship Id="rId36" Type="http://schemas.openxmlformats.org/officeDocument/2006/relationships/hyperlink" Target="https://chopracentermeditation.com/experience" TargetMode="External"/><Relationship Id="rId49" Type="http://schemas.openxmlformats.org/officeDocument/2006/relationships/footer" Target="footer3.xml"/><Relationship Id="rId10" Type="http://schemas.openxmlformats.org/officeDocument/2006/relationships/hyperlink" Target="http://www.floridajobs.org/docs/default-source/ra-dua-documentation/dua-faqs-3-17-20-updates.pdf?sfvrsn=805543b0_4" TargetMode="External"/><Relationship Id="rId19" Type="http://schemas.openxmlformats.org/officeDocument/2006/relationships/hyperlink" Target="https://www.miamiherald.com/news/coronavirus/article241228761.html" TargetMode="External"/><Relationship Id="rId31" Type="http://schemas.openxmlformats.org/officeDocument/2006/relationships/hyperlink" Target="https://www.att.com/support/article/wireless/KM1103818/"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amiherald.com/news/coronavirus/www.ccadm.org/congregate-meals/" TargetMode="External"/><Relationship Id="rId22" Type="http://schemas.openxmlformats.org/officeDocument/2006/relationships/hyperlink" Target="https://jewishmiami.org/jworks/" TargetMode="External"/><Relationship Id="rId27" Type="http://schemas.openxmlformats.org/officeDocument/2006/relationships/hyperlink" Target="https://summerbreakspot.freshfromflorida.com/" TargetMode="External"/><Relationship Id="rId30" Type="http://schemas.openxmlformats.org/officeDocument/2006/relationships/hyperlink" Target="https://wifi.xfinity.com/" TargetMode="External"/><Relationship Id="rId35" Type="http://schemas.openxmlformats.org/officeDocument/2006/relationships/hyperlink" Target="https://www.cdc.gov/coronavirus/2019-ncov/travelers/map-and-travel-notices.html" TargetMode="External"/><Relationship Id="rId43" Type="http://schemas.openxmlformats.org/officeDocument/2006/relationships/hyperlink" Target="https://videos.aarp.org/detail/videos/most-recent/video/6143562294001/aarp-ceo-on-aarp%E2%80%99s-response-to-the-coronavirus?autoStart=true&amp;cmp=EMC-DSO-NLC-RSS-STUDIOS--CTRL-032320-P1-4454640&amp;ET_CID=4454640&amp;ET_RID=7379212&amp;encparam=rOmlBZdLFE7GVrr8bWJYvn2FLRhpQecn%2fC71xCAaaM8%3d" TargetMode="External"/><Relationship Id="rId48"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feedingsouthflorida.org/covid19/" TargetMode="External"/><Relationship Id="rId17" Type="http://schemas.openxmlformats.org/officeDocument/2006/relationships/hyperlink" Target="mailto:Volunteer@gmjf.org" TargetMode="External"/><Relationship Id="rId25" Type="http://schemas.openxmlformats.org/officeDocument/2006/relationships/hyperlink" Target="https://floridadisaster.biz/BusinessDamageAssessments" TargetMode="External"/><Relationship Id="rId33" Type="http://schemas.openxmlformats.org/officeDocument/2006/relationships/hyperlink" Target="https://about.att.com/pages/COVID-19.html" TargetMode="External"/><Relationship Id="rId38" Type="http://schemas.openxmlformats.org/officeDocument/2006/relationships/hyperlink" Target="http://211-broward.org/service/" TargetMode="External"/><Relationship Id="rId46" Type="http://schemas.openxmlformats.org/officeDocument/2006/relationships/footer" Target="footer1.xml"/><Relationship Id="rId20" Type="http://schemas.openxmlformats.org/officeDocument/2006/relationships/hyperlink" Target="https://ymcasouthflorida.org/schools-out/" TargetMode="External"/><Relationship Id="rId41" Type="http://schemas.openxmlformats.org/officeDocument/2006/relationships/hyperlink" Target="mailto:COVID-19@flhealth.gov"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ActionCOACH/Administration/Templates/ActionCOACH%20Letterhead/ActionCOAC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D4C582E713924B9A0920F946F97F0A" ma:contentTypeVersion="4" ma:contentTypeDescription="Create a new document." ma:contentTypeScope="" ma:versionID="c768cb3caa1f797bf3e9d69a8d78c4b1">
  <xsd:schema xmlns:xsd="http://www.w3.org/2001/XMLSchema" xmlns:xs="http://www.w3.org/2001/XMLSchema" xmlns:p="http://schemas.microsoft.com/office/2006/metadata/properties" xmlns:ns2="746324c2-548b-4f13-944d-6069794ede08" targetNamespace="http://schemas.microsoft.com/office/2006/metadata/properties" ma:root="true" ma:fieldsID="b4f292e70386d8d61693ffa8f3f7e5e0" ns2:_="">
    <xsd:import namespace="746324c2-548b-4f13-944d-6069794ede0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324c2-548b-4f13-944d-6069794ede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4E3CD-40EA-4C51-B6B1-2BE09CC785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86E48-F106-4B5D-83F3-030B42D31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324c2-548b-4f13-944d-6069794ed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CF7A8-B307-4A57-BEE5-01F30395C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ActionCOACH Letterhead.dotx</Template>
  <TotalTime>3</TotalTime>
  <Pages>8</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Sage Business Coaching, Inc</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 Barra</cp:lastModifiedBy>
  <cp:revision>3</cp:revision>
  <cp:lastPrinted>2020-03-24T18:10:00Z</cp:lastPrinted>
  <dcterms:created xsi:type="dcterms:W3CDTF">2020-03-24T18:12:00Z</dcterms:created>
  <dcterms:modified xsi:type="dcterms:W3CDTF">2020-03-24T18:14:00Z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0x010100B3D4C582E713924B9A0920F946F97F0A</vt:lpwstr>
  </property>
</Properties>
</file>